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default" w:ascii="方正大标宋_GBK" w:hAnsi="微软雅黑" w:eastAsia="方正大标宋_GBK" w:cs="宋体"/>
          <w:b/>
          <w:color w:val="000000"/>
          <w:kern w:val="0"/>
          <w:sz w:val="44"/>
          <w:szCs w:val="44"/>
          <w:lang w:val="en-US" w:eastAsia="zh-CN"/>
        </w:rPr>
      </w:pPr>
      <w:r>
        <w:rPr>
          <w:rFonts w:hint="eastAsia" w:ascii="方正大标宋_GBK" w:hAnsi="微软雅黑" w:eastAsia="方正大标宋_GBK" w:cs="宋体"/>
          <w:b/>
          <w:color w:val="000000"/>
          <w:kern w:val="0"/>
          <w:sz w:val="44"/>
          <w:szCs w:val="44"/>
        </w:rPr>
        <w:t>旺苍县</w:t>
      </w:r>
      <w:r>
        <w:rPr>
          <w:rFonts w:hint="eastAsia" w:ascii="方正大标宋_GBK" w:hAnsi="微软雅黑" w:eastAsia="方正大标宋_GBK" w:cs="宋体"/>
          <w:b/>
          <w:color w:val="000000"/>
          <w:kern w:val="0"/>
          <w:sz w:val="44"/>
          <w:szCs w:val="44"/>
          <w:lang w:val="en-US" w:eastAsia="zh-CN"/>
        </w:rPr>
        <w:t>卫生和计划生育监督执法大队</w:t>
      </w:r>
    </w:p>
    <w:p>
      <w:pPr>
        <w:widowControl/>
        <w:shd w:val="clear" w:color="auto" w:fill="FFFFFF"/>
        <w:spacing w:line="560" w:lineRule="exact"/>
        <w:jc w:val="center"/>
        <w:rPr>
          <w:rFonts w:hint="eastAsia" w:ascii="方正大标宋_GBK" w:hAnsi="微软雅黑" w:eastAsia="方正大标宋_GBK" w:cs="宋体"/>
          <w:b/>
          <w:color w:val="000000"/>
          <w:kern w:val="0"/>
          <w:sz w:val="44"/>
          <w:szCs w:val="44"/>
        </w:rPr>
      </w:pPr>
      <w:r>
        <w:rPr>
          <w:rFonts w:hint="eastAsia" w:ascii="方正大标宋_GBK" w:hAnsi="微软雅黑" w:eastAsia="方正大标宋_GBK" w:cs="宋体"/>
          <w:b/>
          <w:color w:val="000000"/>
          <w:kern w:val="0"/>
          <w:sz w:val="44"/>
          <w:szCs w:val="44"/>
        </w:rPr>
        <w:t>202</w:t>
      </w:r>
      <w:r>
        <w:rPr>
          <w:rFonts w:hint="eastAsia" w:ascii="方正大标宋_GBK" w:hAnsi="微软雅黑" w:eastAsia="方正大标宋_GBK" w:cs="宋体"/>
          <w:b/>
          <w:color w:val="000000"/>
          <w:kern w:val="0"/>
          <w:sz w:val="44"/>
          <w:szCs w:val="44"/>
          <w:lang w:val="en-US" w:eastAsia="zh-CN"/>
        </w:rPr>
        <w:t>2</w:t>
      </w:r>
      <w:r>
        <w:rPr>
          <w:rFonts w:hint="eastAsia" w:ascii="方正大标宋_GBK" w:hAnsi="微软雅黑" w:eastAsia="方正大标宋_GBK" w:cs="宋体"/>
          <w:b/>
          <w:color w:val="000000"/>
          <w:kern w:val="0"/>
          <w:sz w:val="44"/>
          <w:szCs w:val="44"/>
        </w:rPr>
        <w:t>年部门预算及</w:t>
      </w:r>
      <w:r>
        <w:rPr>
          <w:rFonts w:ascii="方正大标宋_GBK" w:hAnsi="微软雅黑" w:eastAsia="方正大标宋_GBK" w:cs="宋体"/>
          <w:b/>
          <w:color w:val="000000"/>
          <w:kern w:val="0"/>
          <w:sz w:val="44"/>
          <w:szCs w:val="44"/>
        </w:rPr>
        <w:t>绩效目标</w:t>
      </w:r>
      <w:r>
        <w:rPr>
          <w:rFonts w:hint="eastAsia" w:ascii="方正大标宋_GBK" w:hAnsi="微软雅黑" w:eastAsia="方正大标宋_GBK" w:cs="宋体"/>
          <w:b/>
          <w:color w:val="000000"/>
          <w:kern w:val="0"/>
          <w:sz w:val="44"/>
          <w:szCs w:val="44"/>
        </w:rPr>
        <w:t>情况说明</w:t>
      </w:r>
    </w:p>
    <w:p>
      <w:pPr>
        <w:widowControl/>
        <w:shd w:val="clear" w:color="auto" w:fill="FFFFFF"/>
        <w:spacing w:line="560" w:lineRule="exact"/>
        <w:jc w:val="center"/>
        <w:rPr>
          <w:rFonts w:hint="eastAsia" w:ascii="方正大标宋_GBK" w:hAnsi="微软雅黑" w:eastAsia="方正大标宋_GBK" w:cs="宋体"/>
          <w:b/>
          <w:color w:val="000000"/>
          <w:kern w:val="0"/>
          <w:sz w:val="44"/>
          <w:szCs w:val="44"/>
        </w:rPr>
      </w:pPr>
    </w:p>
    <w:p>
      <w:pPr>
        <w:widowControl/>
        <w:shd w:val="clear" w:color="auto" w:fill="FFFFFF"/>
        <w:spacing w:line="560" w:lineRule="exact"/>
        <w:ind w:firstLine="643" w:firstLineChars="200"/>
        <w:rPr>
          <w:rFonts w:ascii="黑体" w:hAnsi="黑体" w:eastAsia="黑体" w:cs="宋体"/>
          <w:b/>
          <w:color w:val="333333"/>
          <w:kern w:val="0"/>
          <w:sz w:val="32"/>
          <w:szCs w:val="32"/>
        </w:rPr>
      </w:pPr>
      <w:r>
        <w:rPr>
          <w:rFonts w:hint="eastAsia" w:ascii="黑体" w:hAnsi="黑体" w:eastAsia="黑体" w:cs="宋体"/>
          <w:b/>
          <w:color w:val="333333"/>
          <w:kern w:val="0"/>
          <w:sz w:val="32"/>
          <w:szCs w:val="32"/>
        </w:rPr>
        <w:t>一、基本情况、职能</w:t>
      </w:r>
      <w:r>
        <w:rPr>
          <w:rFonts w:ascii="黑体" w:hAnsi="黑体" w:eastAsia="黑体" w:cs="宋体"/>
          <w:b/>
          <w:color w:val="333333"/>
          <w:kern w:val="0"/>
          <w:sz w:val="32"/>
          <w:szCs w:val="32"/>
        </w:rPr>
        <w:t>和主要工作</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旺苍县</w:t>
      </w:r>
      <w:r>
        <w:rPr>
          <w:rFonts w:hint="eastAsia" w:ascii="仿宋_GB2312" w:hAnsi="微软雅黑" w:eastAsia="仿宋_GB2312" w:cs="宋体"/>
          <w:color w:val="333333"/>
          <w:kern w:val="0"/>
          <w:sz w:val="32"/>
          <w:szCs w:val="32"/>
          <w:lang w:val="en-US" w:eastAsia="zh-CN"/>
        </w:rPr>
        <w:t>卫生和计划生育监督执法大队为旺苍县卫生健康局</w:t>
      </w:r>
      <w:r>
        <w:rPr>
          <w:rFonts w:hint="eastAsia" w:ascii="仿宋_GB2312" w:hAnsi="微软雅黑" w:eastAsia="仿宋_GB2312" w:cs="宋体"/>
          <w:color w:val="333333"/>
          <w:kern w:val="0"/>
          <w:sz w:val="32"/>
          <w:szCs w:val="32"/>
        </w:rPr>
        <w:t>下属二级预算单位。总编制</w:t>
      </w:r>
      <w:r>
        <w:rPr>
          <w:rFonts w:hint="eastAsia" w:ascii="仿宋_GB2312" w:hAnsi="微软雅黑" w:eastAsia="仿宋_GB2312" w:cs="宋体"/>
          <w:color w:val="333333"/>
          <w:kern w:val="0"/>
          <w:sz w:val="32"/>
          <w:szCs w:val="32"/>
          <w:lang w:val="en-US" w:eastAsia="zh-CN"/>
        </w:rPr>
        <w:t>17</w:t>
      </w:r>
      <w:r>
        <w:rPr>
          <w:rFonts w:hint="eastAsia" w:ascii="仿宋_GB2312" w:hAnsi="微软雅黑" w:eastAsia="仿宋_GB2312" w:cs="宋体"/>
          <w:color w:val="333333"/>
          <w:kern w:val="0"/>
          <w:sz w:val="32"/>
          <w:szCs w:val="32"/>
        </w:rPr>
        <w:t>名，其中行政编制</w:t>
      </w:r>
      <w:r>
        <w:rPr>
          <w:rFonts w:hint="eastAsia" w:ascii="仿宋_GB2312" w:hAnsi="微软雅黑" w:eastAsia="仿宋_GB2312" w:cs="宋体"/>
          <w:color w:val="333333"/>
          <w:kern w:val="0"/>
          <w:sz w:val="32"/>
          <w:szCs w:val="32"/>
          <w:lang w:val="en-US" w:eastAsia="zh-CN"/>
        </w:rPr>
        <w:t>12</w:t>
      </w:r>
      <w:r>
        <w:rPr>
          <w:rFonts w:hint="eastAsia" w:ascii="仿宋_GB2312" w:hAnsi="微软雅黑" w:eastAsia="仿宋_GB2312" w:cs="宋体"/>
          <w:color w:val="333333"/>
          <w:kern w:val="0"/>
          <w:sz w:val="32"/>
          <w:szCs w:val="32"/>
        </w:rPr>
        <w:t>名，机关工勤编制</w:t>
      </w:r>
      <w:r>
        <w:rPr>
          <w:rFonts w:hint="eastAsia" w:ascii="仿宋_GB2312" w:hAnsi="微软雅黑" w:eastAsia="仿宋_GB2312" w:cs="宋体"/>
          <w:color w:val="333333"/>
          <w:kern w:val="0"/>
          <w:sz w:val="32"/>
          <w:szCs w:val="32"/>
          <w:lang w:val="en-US" w:eastAsia="zh-CN"/>
        </w:rPr>
        <w:t>5</w:t>
      </w:r>
      <w:r>
        <w:rPr>
          <w:rFonts w:hint="eastAsia" w:ascii="仿宋_GB2312" w:hAnsi="微软雅黑" w:eastAsia="仿宋_GB2312" w:cs="宋体"/>
          <w:color w:val="333333"/>
          <w:kern w:val="0"/>
          <w:sz w:val="32"/>
          <w:szCs w:val="32"/>
        </w:rPr>
        <w:t>名，事业编制</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名（</w:t>
      </w:r>
      <w:r>
        <w:rPr>
          <w:rFonts w:ascii="仿宋_GB2312" w:hAnsi="微软雅黑" w:eastAsia="仿宋_GB2312" w:cs="宋体"/>
          <w:color w:val="333333"/>
          <w:kern w:val="0"/>
          <w:sz w:val="32"/>
          <w:szCs w:val="32"/>
        </w:rPr>
        <w:t>其中</w:t>
      </w:r>
      <w:r>
        <w:rPr>
          <w:rFonts w:hint="eastAsia" w:ascii="仿宋_GB2312" w:hAnsi="微软雅黑" w:eastAsia="仿宋_GB2312" w:cs="宋体"/>
          <w:color w:val="333333"/>
          <w:kern w:val="0"/>
          <w:sz w:val="32"/>
          <w:szCs w:val="32"/>
        </w:rPr>
        <w:t>：</w:t>
      </w:r>
      <w:r>
        <w:rPr>
          <w:rFonts w:ascii="仿宋_GB2312" w:hAnsi="微软雅黑" w:eastAsia="仿宋_GB2312" w:cs="宋体"/>
          <w:color w:val="333333"/>
          <w:kern w:val="0"/>
          <w:sz w:val="32"/>
          <w:szCs w:val="32"/>
        </w:rPr>
        <w:t>参照</w:t>
      </w:r>
      <w:r>
        <w:rPr>
          <w:rFonts w:hint="eastAsia" w:ascii="仿宋_GB2312" w:hAnsi="微软雅黑" w:eastAsia="仿宋_GB2312" w:cs="宋体"/>
          <w:color w:val="333333"/>
          <w:kern w:val="0"/>
          <w:sz w:val="32"/>
          <w:szCs w:val="32"/>
        </w:rPr>
        <w:t>公务员法管理的事业编制</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名）。在职人员总数</w:t>
      </w:r>
      <w:r>
        <w:rPr>
          <w:rFonts w:hint="eastAsia" w:ascii="仿宋_GB2312" w:hAnsi="微软雅黑" w:eastAsia="仿宋_GB2312" w:cs="宋体"/>
          <w:color w:val="333333"/>
          <w:kern w:val="0"/>
          <w:sz w:val="32"/>
          <w:szCs w:val="32"/>
          <w:lang w:val="en-US" w:eastAsia="zh-CN"/>
        </w:rPr>
        <w:t>17</w:t>
      </w:r>
      <w:r>
        <w:rPr>
          <w:rFonts w:hint="eastAsia" w:ascii="仿宋_GB2312" w:hAnsi="微软雅黑" w:eastAsia="仿宋_GB2312" w:cs="宋体"/>
          <w:color w:val="333333"/>
          <w:kern w:val="0"/>
          <w:sz w:val="32"/>
          <w:szCs w:val="32"/>
        </w:rPr>
        <w:t>人，其中：</w:t>
      </w:r>
      <w:r>
        <w:rPr>
          <w:rFonts w:ascii="仿宋_GB2312" w:hAnsi="微软雅黑" w:eastAsia="仿宋_GB2312" w:cs="宋体"/>
          <w:color w:val="333333"/>
          <w:kern w:val="0"/>
          <w:sz w:val="32"/>
          <w:szCs w:val="32"/>
        </w:rPr>
        <w:t>公务</w:t>
      </w:r>
      <w:r>
        <w:rPr>
          <w:rFonts w:hint="eastAsia" w:ascii="仿宋_GB2312" w:hAnsi="微软雅黑" w:eastAsia="仿宋_GB2312" w:cs="宋体"/>
          <w:color w:val="333333"/>
          <w:kern w:val="0"/>
          <w:sz w:val="32"/>
          <w:szCs w:val="32"/>
        </w:rPr>
        <w:t>员</w:t>
      </w:r>
      <w:r>
        <w:rPr>
          <w:rFonts w:hint="eastAsia" w:ascii="仿宋_GB2312" w:hAnsi="微软雅黑" w:eastAsia="仿宋_GB2312" w:cs="宋体"/>
          <w:color w:val="333333"/>
          <w:kern w:val="0"/>
          <w:sz w:val="32"/>
          <w:szCs w:val="32"/>
          <w:lang w:val="en-US" w:eastAsia="zh-CN"/>
        </w:rPr>
        <w:t>12</w:t>
      </w:r>
      <w:r>
        <w:rPr>
          <w:rFonts w:hint="eastAsia" w:ascii="仿宋_GB2312" w:hAnsi="微软雅黑" w:eastAsia="仿宋_GB2312" w:cs="宋体"/>
          <w:color w:val="333333"/>
          <w:kern w:val="0"/>
          <w:sz w:val="32"/>
          <w:szCs w:val="32"/>
        </w:rPr>
        <w:t>人，</w:t>
      </w:r>
      <w:r>
        <w:rPr>
          <w:rFonts w:ascii="仿宋_GB2312" w:hAnsi="微软雅黑" w:eastAsia="仿宋_GB2312" w:cs="宋体"/>
          <w:color w:val="333333"/>
          <w:kern w:val="0"/>
          <w:sz w:val="32"/>
          <w:szCs w:val="32"/>
        </w:rPr>
        <w:t>机关</w:t>
      </w:r>
      <w:r>
        <w:rPr>
          <w:rFonts w:hint="eastAsia" w:ascii="仿宋_GB2312" w:hAnsi="微软雅黑" w:eastAsia="仿宋_GB2312" w:cs="宋体"/>
          <w:color w:val="333333"/>
          <w:kern w:val="0"/>
          <w:sz w:val="32"/>
          <w:szCs w:val="32"/>
        </w:rPr>
        <w:t>工勤人员</w:t>
      </w:r>
      <w:r>
        <w:rPr>
          <w:rFonts w:hint="eastAsia" w:ascii="仿宋_GB2312" w:hAnsi="微软雅黑" w:eastAsia="仿宋_GB2312" w:cs="宋体"/>
          <w:color w:val="333333"/>
          <w:kern w:val="0"/>
          <w:sz w:val="32"/>
          <w:szCs w:val="32"/>
          <w:lang w:val="en-US" w:eastAsia="zh-CN"/>
        </w:rPr>
        <w:t>5</w:t>
      </w:r>
      <w:r>
        <w:rPr>
          <w:rFonts w:hint="eastAsia" w:ascii="仿宋_GB2312" w:hAnsi="微软雅黑" w:eastAsia="仿宋_GB2312" w:cs="宋体"/>
          <w:color w:val="333333"/>
          <w:kern w:val="0"/>
          <w:sz w:val="32"/>
          <w:szCs w:val="32"/>
        </w:rPr>
        <w:t>人，事业人员</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人（</w:t>
      </w:r>
      <w:r>
        <w:rPr>
          <w:rFonts w:ascii="仿宋_GB2312" w:hAnsi="微软雅黑" w:eastAsia="仿宋_GB2312" w:cs="宋体"/>
          <w:color w:val="333333"/>
          <w:kern w:val="0"/>
          <w:sz w:val="32"/>
          <w:szCs w:val="32"/>
        </w:rPr>
        <w:t>其中</w:t>
      </w:r>
      <w:r>
        <w:rPr>
          <w:rFonts w:hint="eastAsia" w:ascii="仿宋_GB2312" w:hAnsi="微软雅黑" w:eastAsia="仿宋_GB2312" w:cs="宋体"/>
          <w:color w:val="333333"/>
          <w:kern w:val="0"/>
          <w:sz w:val="32"/>
          <w:szCs w:val="32"/>
        </w:rPr>
        <w:t>：</w:t>
      </w:r>
      <w:r>
        <w:rPr>
          <w:rFonts w:ascii="仿宋_GB2312" w:hAnsi="微软雅黑" w:eastAsia="仿宋_GB2312" w:cs="宋体"/>
          <w:color w:val="333333"/>
          <w:kern w:val="0"/>
          <w:sz w:val="32"/>
          <w:szCs w:val="32"/>
        </w:rPr>
        <w:t>参照</w:t>
      </w:r>
      <w:r>
        <w:rPr>
          <w:rFonts w:hint="eastAsia" w:ascii="仿宋_GB2312" w:hAnsi="微软雅黑" w:eastAsia="仿宋_GB2312" w:cs="宋体"/>
          <w:color w:val="333333"/>
          <w:kern w:val="0"/>
          <w:sz w:val="32"/>
          <w:szCs w:val="32"/>
        </w:rPr>
        <w:t>公务员法管理的事业人员</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人）。固定资产总额</w:t>
      </w:r>
      <w:r>
        <w:rPr>
          <w:rFonts w:hint="eastAsia" w:ascii="仿宋_GB2312" w:hAnsi="微软雅黑" w:eastAsia="仿宋_GB2312" w:cs="宋体"/>
          <w:color w:val="333333"/>
          <w:kern w:val="0"/>
          <w:sz w:val="32"/>
          <w:szCs w:val="32"/>
          <w:lang w:val="en-US" w:eastAsia="zh-CN"/>
        </w:rPr>
        <w:t>297.6</w:t>
      </w:r>
      <w:r>
        <w:rPr>
          <w:rFonts w:hint="eastAsia" w:ascii="仿宋_GB2312" w:hAnsi="微软雅黑" w:eastAsia="仿宋_GB2312" w:cs="宋体"/>
          <w:color w:val="333333"/>
          <w:kern w:val="0"/>
          <w:sz w:val="32"/>
          <w:szCs w:val="32"/>
        </w:rPr>
        <w:t>万元。</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基本职能职责如下：旺苍县卫生和计划生育监督执法大队行使卫生法律法规赋予卫生行政部门的卫生综合执法能力，</w:t>
      </w:r>
      <w:r>
        <w:rPr>
          <w:rFonts w:hint="eastAsia" w:ascii="仿宋_GB2312" w:hAnsi="微软雅黑" w:eastAsia="仿宋_GB2312" w:cs="宋体"/>
          <w:bCs/>
          <w:color w:val="333333"/>
          <w:kern w:val="0"/>
          <w:sz w:val="32"/>
          <w:szCs w:val="32"/>
        </w:rPr>
        <w:t>承担公共场所卫生、生活饮用水卫生、学校卫生、放射卫生、消毒卫生、传染病防治管理以及医疗机构、卫生防疫机构、妇幼保健机构、计划生育服务、采供血机构和卫生专业人员及执业行为的监督职能。</w:t>
      </w:r>
    </w:p>
    <w:p>
      <w:pPr>
        <w:pStyle w:val="10"/>
        <w:ind w:left="0" w:leftChars="0"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年重点</w:t>
      </w:r>
      <w:r>
        <w:rPr>
          <w:rFonts w:ascii="仿宋_GB2312" w:hAnsi="微软雅黑" w:eastAsia="仿宋_GB2312" w:cs="宋体"/>
          <w:color w:val="333333"/>
          <w:kern w:val="0"/>
          <w:sz w:val="32"/>
          <w:szCs w:val="32"/>
        </w:rPr>
        <w:t>工作：</w:t>
      </w:r>
      <w:r>
        <w:rPr>
          <w:rFonts w:hint="eastAsia" w:ascii="仿宋_GB2312" w:hAnsi="微软雅黑" w:eastAsia="仿宋_GB2312" w:cs="宋体"/>
          <w:color w:val="333333"/>
          <w:kern w:val="0"/>
          <w:sz w:val="32"/>
          <w:szCs w:val="32"/>
          <w:lang w:val="en-US" w:eastAsia="zh-CN"/>
        </w:rPr>
        <w:t>一是</w:t>
      </w:r>
      <w:r>
        <w:rPr>
          <w:rFonts w:hint="eastAsia" w:ascii="仿宋_GB2312" w:hAnsi="微软雅黑" w:eastAsia="仿宋_GB2312" w:cs="宋体"/>
          <w:bCs/>
          <w:color w:val="333333"/>
          <w:kern w:val="0"/>
          <w:sz w:val="32"/>
          <w:szCs w:val="32"/>
          <w:lang w:val="en-US" w:eastAsia="zh-CN" w:bidi="ar-SA"/>
        </w:rPr>
        <w:t>疫情防控工作。按照县委县政府的部署要求和局党组的工作安排，对县城区内民营医院和个体诊所进行常态化督导检查，对违反疫情防控要求以及未严格落实预检分诊、首诊负责制度等方面的医疗卫生机构进行处罚。二是日常监督管理检查工作。全年共开展日常监督管理检查包括检查公共场所卫生、医疗卫生、学校及托幼机构卫生、饮用水卫生、职业卫生等，本年度各行业监督管理覆盖率达100%。三是行政处罚工作。严格办理行政处罚案件，并按规定进行归档。四是行政许可工作。核发公共场所卫生许可证，并进行现场复核审查。五是“双随机”工作。按时完成本年度 “双随机一公开”目标任务。六是专项工作。开展新冠疫情核酸检测机构专项监督检查，开展打击非法行医专项监督检查，开展医疗废物专项监督检查，开展医疗器械临床使用管理专项监督检查，开展春秋季生活饮用水专项监督检查，开展春季学校及托幼机构的学校专项监督检查，开展高中考保障专项监督检查，开展职业病危害专项执法检查。七是卫生监督协管工作。大队对全县卫生院院长和协管卫生知识培训，覆盖率和监督检查频率达到年初的计划要求。</w:t>
      </w:r>
    </w:p>
    <w:p>
      <w:pPr>
        <w:widowControl/>
        <w:shd w:val="clear" w:color="auto" w:fill="FFFFFF"/>
        <w:spacing w:line="560" w:lineRule="exact"/>
        <w:ind w:firstLine="643" w:firstLineChars="200"/>
        <w:rPr>
          <w:rFonts w:ascii="黑体" w:hAnsi="黑体" w:eastAsia="黑体" w:cs="宋体"/>
          <w:b/>
          <w:color w:val="333333"/>
          <w:kern w:val="0"/>
          <w:sz w:val="32"/>
          <w:szCs w:val="32"/>
        </w:rPr>
      </w:pPr>
      <w:r>
        <w:rPr>
          <w:rFonts w:hint="eastAsia" w:ascii="黑体" w:hAnsi="黑体" w:eastAsia="黑体" w:cs="宋体"/>
          <w:b/>
          <w:color w:val="333333"/>
          <w:kern w:val="0"/>
          <w:sz w:val="32"/>
          <w:szCs w:val="32"/>
        </w:rPr>
        <w:t>二、收支预算情况说明</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highlight w:val="none"/>
        </w:rPr>
      </w:pPr>
      <w:r>
        <w:rPr>
          <w:rFonts w:hint="eastAsia" w:ascii="仿宋_GB2312" w:hAnsi="微软雅黑" w:eastAsia="仿宋_GB2312" w:cs="宋体"/>
          <w:color w:val="333333"/>
          <w:kern w:val="0"/>
          <w:sz w:val="32"/>
          <w:szCs w:val="32"/>
        </w:rPr>
        <w:t>按照综合预算的原则，所有收入和支出均纳入部门预算管理。202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年收支总预算2159993.98元，比20</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年收支预算总数</w:t>
      </w:r>
      <w:r>
        <w:rPr>
          <w:rFonts w:ascii="仿宋_GB2312" w:hAnsi="微软雅黑" w:eastAsia="仿宋_GB2312" w:cs="宋体"/>
          <w:color w:val="333333"/>
          <w:kern w:val="0"/>
          <w:sz w:val="32"/>
          <w:szCs w:val="32"/>
        </w:rPr>
        <w:t>2320686</w:t>
      </w:r>
      <w:r>
        <w:rPr>
          <w:rFonts w:hint="eastAsia" w:ascii="仿宋_GB2312" w:hAnsi="微软雅黑" w:eastAsia="仿宋_GB2312" w:cs="宋体"/>
          <w:color w:val="333333"/>
          <w:kern w:val="0"/>
          <w:sz w:val="32"/>
          <w:szCs w:val="32"/>
        </w:rPr>
        <w:t>元</w:t>
      </w:r>
      <w:r>
        <w:rPr>
          <w:rFonts w:hint="eastAsia" w:ascii="仿宋_GB2312" w:hAnsi="微软雅黑" w:eastAsia="仿宋_GB2312" w:cs="宋体"/>
          <w:color w:val="333333"/>
          <w:kern w:val="0"/>
          <w:sz w:val="32"/>
          <w:szCs w:val="32"/>
          <w:lang w:val="en-US" w:eastAsia="zh-CN"/>
        </w:rPr>
        <w:t>减少160692.02</w:t>
      </w:r>
      <w:r>
        <w:rPr>
          <w:rFonts w:hint="eastAsia" w:ascii="仿宋_GB2312" w:hAnsi="微软雅黑" w:eastAsia="仿宋_GB2312" w:cs="宋体"/>
          <w:color w:val="333333"/>
          <w:kern w:val="0"/>
          <w:sz w:val="32"/>
          <w:szCs w:val="32"/>
        </w:rPr>
        <w:t>元，主要原因</w:t>
      </w:r>
      <w:r>
        <w:rPr>
          <w:rFonts w:hint="eastAsia" w:ascii="仿宋_GB2312" w:hAnsi="微软雅黑" w:eastAsia="仿宋_GB2312" w:cs="宋体"/>
          <w:color w:val="333333"/>
          <w:kern w:val="0"/>
          <w:sz w:val="32"/>
          <w:szCs w:val="32"/>
          <w:lang w:val="en-US" w:eastAsia="zh-CN"/>
        </w:rPr>
        <w:t>为</w:t>
      </w:r>
      <w:r>
        <w:rPr>
          <w:rFonts w:hint="eastAsia" w:ascii="仿宋_GB2312" w:hAnsi="微软雅黑" w:eastAsia="仿宋_GB2312" w:cs="宋体"/>
          <w:color w:val="333333"/>
          <w:kern w:val="0"/>
          <w:sz w:val="32"/>
          <w:szCs w:val="32"/>
          <w:highlight w:val="none"/>
          <w:lang w:val="en-US" w:eastAsia="zh-CN"/>
        </w:rPr>
        <w:t>本年无公共卫生专项资金</w:t>
      </w:r>
      <w:r>
        <w:rPr>
          <w:rFonts w:hint="eastAsia" w:ascii="仿宋_GB2312" w:hAnsi="微软雅黑" w:eastAsia="仿宋_GB2312" w:cs="宋体"/>
          <w:color w:val="333333"/>
          <w:kern w:val="0"/>
          <w:sz w:val="32"/>
          <w:szCs w:val="32"/>
          <w:highlight w:val="none"/>
        </w:rPr>
        <w:t>。</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（一）收入预算情况</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年收入预算2159993.98元，其中：一般公共预算拨款收入2159993.98元，占</w:t>
      </w:r>
      <w:r>
        <w:rPr>
          <w:rFonts w:hint="eastAsia" w:ascii="仿宋_GB2312" w:hAnsi="微软雅黑" w:eastAsia="仿宋_GB2312" w:cs="宋体"/>
          <w:color w:val="333333"/>
          <w:kern w:val="0"/>
          <w:sz w:val="32"/>
          <w:szCs w:val="32"/>
          <w:lang w:val="en-US" w:eastAsia="zh-CN"/>
        </w:rPr>
        <w:t>100</w:t>
      </w:r>
      <w:r>
        <w:rPr>
          <w:rFonts w:hint="eastAsia" w:ascii="仿宋_GB2312" w:hAnsi="微软雅黑" w:eastAsia="仿宋_GB2312" w:cs="宋体"/>
          <w:color w:val="333333"/>
          <w:kern w:val="0"/>
          <w:sz w:val="32"/>
          <w:szCs w:val="32"/>
        </w:rPr>
        <w:t>%；</w:t>
      </w:r>
      <w:r>
        <w:rPr>
          <w:rFonts w:ascii="仿宋_GB2312" w:hAnsi="微软雅黑" w:eastAsia="仿宋_GB2312" w:cs="宋体"/>
          <w:color w:val="333333"/>
          <w:kern w:val="0"/>
          <w:sz w:val="32"/>
          <w:szCs w:val="32"/>
        </w:rPr>
        <w:t>政府性基金预算拨款收入</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w:t>
      </w:r>
      <w:r>
        <w:rPr>
          <w:rFonts w:ascii="仿宋_GB2312" w:hAnsi="微软雅黑" w:eastAsia="仿宋_GB2312" w:cs="宋体"/>
          <w:color w:val="333333"/>
          <w:kern w:val="0"/>
          <w:sz w:val="32"/>
          <w:szCs w:val="32"/>
        </w:rPr>
        <w:t>，占</w:t>
      </w:r>
      <w:r>
        <w:rPr>
          <w:rFonts w:hint="eastAsia" w:ascii="仿宋_GB2312" w:hAnsi="微软雅黑" w:eastAsia="仿宋_GB2312" w:cs="宋体"/>
          <w:color w:val="333333"/>
          <w:kern w:val="0"/>
          <w:sz w:val="32"/>
          <w:szCs w:val="32"/>
          <w:lang w:val="en-US" w:eastAsia="zh-CN"/>
        </w:rPr>
        <w:t>0</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w:t>
      </w:r>
      <w:r>
        <w:rPr>
          <w:rFonts w:ascii="仿宋_GB2312" w:hAnsi="微软雅黑" w:eastAsia="仿宋_GB2312" w:cs="宋体"/>
          <w:color w:val="333333"/>
          <w:kern w:val="0"/>
          <w:sz w:val="32"/>
          <w:szCs w:val="32"/>
        </w:rPr>
        <w:t>国有资本</w:t>
      </w:r>
      <w:r>
        <w:rPr>
          <w:rFonts w:hint="eastAsia" w:ascii="仿宋_GB2312" w:hAnsi="微软雅黑" w:eastAsia="仿宋_GB2312" w:cs="宋体"/>
          <w:color w:val="333333"/>
          <w:kern w:val="0"/>
          <w:sz w:val="32"/>
          <w:szCs w:val="32"/>
        </w:rPr>
        <w:t>经营</w:t>
      </w:r>
      <w:r>
        <w:rPr>
          <w:rFonts w:ascii="仿宋_GB2312" w:hAnsi="微软雅黑" w:eastAsia="仿宋_GB2312" w:cs="宋体"/>
          <w:color w:val="333333"/>
          <w:kern w:val="0"/>
          <w:sz w:val="32"/>
          <w:szCs w:val="32"/>
        </w:rPr>
        <w:t>预算</w:t>
      </w:r>
      <w:r>
        <w:rPr>
          <w:rFonts w:hint="eastAsia" w:ascii="仿宋_GB2312" w:hAnsi="微软雅黑" w:eastAsia="仿宋_GB2312" w:cs="宋体"/>
          <w:color w:val="333333"/>
          <w:kern w:val="0"/>
          <w:sz w:val="32"/>
          <w:szCs w:val="32"/>
        </w:rPr>
        <w:t>拨款</w:t>
      </w:r>
      <w:r>
        <w:rPr>
          <w:rFonts w:ascii="仿宋_GB2312" w:hAnsi="微软雅黑" w:eastAsia="仿宋_GB2312" w:cs="宋体"/>
          <w:color w:val="333333"/>
          <w:kern w:val="0"/>
          <w:sz w:val="32"/>
          <w:szCs w:val="32"/>
        </w:rPr>
        <w:t>收入</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w:t>
      </w:r>
      <w:r>
        <w:rPr>
          <w:rFonts w:ascii="仿宋_GB2312" w:hAnsi="微软雅黑" w:eastAsia="仿宋_GB2312" w:cs="宋体"/>
          <w:color w:val="333333"/>
          <w:kern w:val="0"/>
          <w:sz w:val="32"/>
          <w:szCs w:val="32"/>
        </w:rPr>
        <w:t>，占</w:t>
      </w:r>
      <w:r>
        <w:rPr>
          <w:rFonts w:hint="eastAsia" w:ascii="仿宋_GB2312" w:hAnsi="微软雅黑" w:eastAsia="仿宋_GB2312" w:cs="宋体"/>
          <w:color w:val="333333"/>
          <w:kern w:val="0"/>
          <w:sz w:val="32"/>
          <w:szCs w:val="32"/>
          <w:lang w:val="en-US" w:eastAsia="zh-CN"/>
        </w:rPr>
        <w:t>0</w:t>
      </w:r>
      <w:r>
        <w:rPr>
          <w:rFonts w:ascii="仿宋_GB2312" w:hAnsi="微软雅黑" w:eastAsia="仿宋_GB2312" w:cs="宋体"/>
          <w:color w:val="333333"/>
          <w:kern w:val="0"/>
          <w:sz w:val="32"/>
          <w:szCs w:val="32"/>
        </w:rPr>
        <w:t>%。</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（二）支出预算情况</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年支出预算2159993.98元，其中：基本支出2134993.98元，占</w:t>
      </w:r>
      <w:r>
        <w:rPr>
          <w:rFonts w:hint="eastAsia" w:ascii="仿宋_GB2312" w:hAnsi="微软雅黑" w:eastAsia="仿宋_GB2312" w:cs="宋体"/>
          <w:color w:val="333333"/>
          <w:kern w:val="0"/>
          <w:sz w:val="32"/>
          <w:szCs w:val="32"/>
          <w:lang w:val="en-US" w:eastAsia="zh-CN"/>
        </w:rPr>
        <w:t>98.8</w:t>
      </w:r>
      <w:r>
        <w:rPr>
          <w:rFonts w:hint="eastAsia" w:ascii="仿宋_GB2312" w:hAnsi="微软雅黑" w:eastAsia="仿宋_GB2312" w:cs="宋体"/>
          <w:color w:val="333333"/>
          <w:kern w:val="0"/>
          <w:sz w:val="32"/>
          <w:szCs w:val="32"/>
        </w:rPr>
        <w:t>%；项目支出</w:t>
      </w:r>
      <w:r>
        <w:rPr>
          <w:rFonts w:hint="eastAsia" w:ascii="仿宋_GB2312" w:hAnsi="微软雅黑" w:eastAsia="仿宋_GB2312" w:cs="宋体"/>
          <w:color w:val="333333"/>
          <w:kern w:val="0"/>
          <w:sz w:val="32"/>
          <w:szCs w:val="32"/>
          <w:lang w:val="en-US" w:eastAsia="zh-CN"/>
        </w:rPr>
        <w:t>25000</w:t>
      </w:r>
      <w:r>
        <w:rPr>
          <w:rFonts w:hint="eastAsia" w:ascii="仿宋_GB2312" w:hAnsi="微软雅黑" w:eastAsia="仿宋_GB2312" w:cs="宋体"/>
          <w:color w:val="333333"/>
          <w:kern w:val="0"/>
          <w:sz w:val="32"/>
          <w:szCs w:val="32"/>
        </w:rPr>
        <w:t>元，占</w:t>
      </w:r>
      <w:r>
        <w:rPr>
          <w:rFonts w:hint="eastAsia" w:ascii="仿宋_GB2312" w:hAnsi="微软雅黑" w:eastAsia="仿宋_GB2312" w:cs="宋体"/>
          <w:color w:val="333333"/>
          <w:kern w:val="0"/>
          <w:sz w:val="32"/>
          <w:szCs w:val="32"/>
          <w:lang w:val="en-US" w:eastAsia="zh-CN"/>
        </w:rPr>
        <w:t>1.2</w:t>
      </w:r>
      <w:r>
        <w:rPr>
          <w:rFonts w:hint="eastAsia" w:ascii="仿宋_GB2312" w:hAnsi="微软雅黑" w:eastAsia="仿宋_GB2312" w:cs="宋体"/>
          <w:color w:val="333333"/>
          <w:kern w:val="0"/>
          <w:sz w:val="32"/>
          <w:szCs w:val="32"/>
        </w:rPr>
        <w:t>%。</w:t>
      </w:r>
    </w:p>
    <w:p>
      <w:pPr>
        <w:widowControl/>
        <w:shd w:val="clear" w:color="auto" w:fill="FFFFFF"/>
        <w:spacing w:line="560" w:lineRule="exact"/>
        <w:ind w:firstLine="643" w:firstLineChars="200"/>
        <w:rPr>
          <w:rFonts w:ascii="黑体" w:hAnsi="黑体" w:eastAsia="黑体" w:cs="宋体"/>
          <w:b/>
          <w:color w:val="333333"/>
          <w:kern w:val="0"/>
          <w:sz w:val="32"/>
          <w:szCs w:val="32"/>
        </w:rPr>
      </w:pPr>
      <w:r>
        <w:rPr>
          <w:rFonts w:hint="eastAsia" w:ascii="黑体" w:hAnsi="黑体" w:eastAsia="黑体" w:cs="宋体"/>
          <w:b/>
          <w:color w:val="333333"/>
          <w:kern w:val="0"/>
          <w:sz w:val="32"/>
          <w:szCs w:val="32"/>
        </w:rPr>
        <w:t>三、财政</w:t>
      </w:r>
      <w:r>
        <w:rPr>
          <w:rFonts w:ascii="黑体" w:hAnsi="黑体" w:eastAsia="黑体" w:cs="宋体"/>
          <w:b/>
          <w:color w:val="333333"/>
          <w:kern w:val="0"/>
          <w:sz w:val="32"/>
          <w:szCs w:val="32"/>
        </w:rPr>
        <w:t>拨款</w:t>
      </w:r>
      <w:r>
        <w:rPr>
          <w:rFonts w:hint="eastAsia" w:ascii="黑体" w:hAnsi="黑体" w:eastAsia="黑体" w:cs="宋体"/>
          <w:b/>
          <w:color w:val="333333"/>
          <w:kern w:val="0"/>
          <w:sz w:val="32"/>
          <w:szCs w:val="32"/>
        </w:rPr>
        <w:t>收支预算情况说明</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年财政</w:t>
      </w:r>
      <w:r>
        <w:rPr>
          <w:rFonts w:ascii="仿宋_GB2312" w:hAnsi="微软雅黑" w:eastAsia="仿宋_GB2312" w:cs="宋体"/>
          <w:color w:val="333333"/>
          <w:kern w:val="0"/>
          <w:sz w:val="32"/>
          <w:szCs w:val="32"/>
        </w:rPr>
        <w:t>拨款</w:t>
      </w:r>
      <w:r>
        <w:rPr>
          <w:rFonts w:hint="eastAsia" w:ascii="仿宋_GB2312" w:hAnsi="微软雅黑" w:eastAsia="仿宋_GB2312" w:cs="宋体"/>
          <w:color w:val="333333"/>
          <w:kern w:val="0"/>
          <w:sz w:val="32"/>
          <w:szCs w:val="32"/>
        </w:rPr>
        <w:t>收支总预算2159993.98元，比</w:t>
      </w:r>
      <w:r>
        <w:rPr>
          <w:rFonts w:hint="eastAsia" w:ascii="仿宋_GB2312" w:hAnsi="微软雅黑" w:eastAsia="仿宋_GB2312" w:cs="宋体"/>
          <w:color w:val="333333"/>
          <w:kern w:val="0"/>
          <w:sz w:val="32"/>
          <w:szCs w:val="32"/>
          <w:lang w:val="en-US" w:eastAsia="zh-CN"/>
        </w:rPr>
        <w:t>2021</w:t>
      </w:r>
      <w:r>
        <w:rPr>
          <w:rFonts w:hint="eastAsia" w:ascii="仿宋_GB2312" w:hAnsi="微软雅黑" w:eastAsia="仿宋_GB2312" w:cs="宋体"/>
          <w:color w:val="333333"/>
          <w:kern w:val="0"/>
          <w:sz w:val="32"/>
          <w:szCs w:val="32"/>
        </w:rPr>
        <w:t>年财政</w:t>
      </w:r>
      <w:r>
        <w:rPr>
          <w:rFonts w:ascii="仿宋_GB2312" w:hAnsi="微软雅黑" w:eastAsia="仿宋_GB2312" w:cs="宋体"/>
          <w:color w:val="333333"/>
          <w:kern w:val="0"/>
          <w:sz w:val="32"/>
          <w:szCs w:val="32"/>
        </w:rPr>
        <w:t>拨款</w:t>
      </w:r>
      <w:r>
        <w:rPr>
          <w:rFonts w:hint="eastAsia" w:ascii="仿宋_GB2312" w:hAnsi="微软雅黑" w:eastAsia="仿宋_GB2312" w:cs="宋体"/>
          <w:color w:val="333333"/>
          <w:kern w:val="0"/>
          <w:sz w:val="32"/>
          <w:szCs w:val="32"/>
        </w:rPr>
        <w:t>收支预算总数</w:t>
      </w:r>
      <w:r>
        <w:rPr>
          <w:rFonts w:hint="eastAsia" w:ascii="仿宋_GB2312" w:hAnsi="微软雅黑" w:eastAsia="仿宋_GB2312" w:cs="宋体"/>
          <w:color w:val="333333"/>
          <w:kern w:val="0"/>
          <w:sz w:val="32"/>
          <w:szCs w:val="32"/>
          <w:lang w:val="en-US" w:eastAsia="zh-CN"/>
        </w:rPr>
        <w:t>减少160692.02</w:t>
      </w:r>
      <w:r>
        <w:rPr>
          <w:rFonts w:hint="eastAsia" w:ascii="仿宋_GB2312" w:hAnsi="微软雅黑" w:eastAsia="仿宋_GB2312" w:cs="宋体"/>
          <w:color w:val="333333"/>
          <w:kern w:val="0"/>
          <w:sz w:val="32"/>
          <w:szCs w:val="32"/>
        </w:rPr>
        <w:t>元，主要原因</w:t>
      </w:r>
      <w:r>
        <w:rPr>
          <w:rFonts w:hint="eastAsia" w:ascii="仿宋_GB2312" w:hAnsi="微软雅黑" w:eastAsia="仿宋_GB2312" w:cs="宋体"/>
          <w:color w:val="333333"/>
          <w:kern w:val="0"/>
          <w:sz w:val="32"/>
          <w:szCs w:val="32"/>
          <w:lang w:val="en-US" w:eastAsia="zh-CN"/>
        </w:rPr>
        <w:t>为</w:t>
      </w:r>
      <w:r>
        <w:rPr>
          <w:rFonts w:hint="eastAsia" w:ascii="仿宋_GB2312" w:hAnsi="微软雅黑" w:eastAsia="仿宋_GB2312" w:cs="宋体"/>
          <w:color w:val="333333"/>
          <w:kern w:val="0"/>
          <w:sz w:val="32"/>
          <w:szCs w:val="32"/>
          <w:highlight w:val="none"/>
          <w:lang w:val="en-US" w:eastAsia="zh-CN"/>
        </w:rPr>
        <w:t>本年无公共卫生专项资金</w:t>
      </w:r>
      <w:r>
        <w:rPr>
          <w:rFonts w:hint="eastAsia" w:ascii="仿宋_GB2312" w:hAnsi="微软雅黑" w:eastAsia="仿宋_GB2312" w:cs="宋体"/>
          <w:color w:val="333333"/>
          <w:kern w:val="0"/>
          <w:sz w:val="32"/>
          <w:szCs w:val="32"/>
          <w:highlight w:val="none"/>
        </w:rPr>
        <w:t>。</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收入包括：本年一般公共预算拨款收入2159993.98元、</w:t>
      </w:r>
      <w:r>
        <w:rPr>
          <w:rFonts w:ascii="仿宋_GB2312" w:hAnsi="微软雅黑" w:eastAsia="仿宋_GB2312" w:cs="宋体"/>
          <w:color w:val="333333"/>
          <w:kern w:val="0"/>
          <w:sz w:val="32"/>
          <w:szCs w:val="32"/>
        </w:rPr>
        <w:t>政府性基金预算拨款收入</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w:t>
      </w:r>
      <w:r>
        <w:rPr>
          <w:rFonts w:ascii="仿宋_GB2312" w:hAnsi="微软雅黑" w:eastAsia="仿宋_GB2312" w:cs="宋体"/>
          <w:color w:val="333333"/>
          <w:kern w:val="0"/>
          <w:sz w:val="32"/>
          <w:szCs w:val="32"/>
        </w:rPr>
        <w:t>，国有资本</w:t>
      </w:r>
      <w:r>
        <w:rPr>
          <w:rFonts w:hint="eastAsia" w:ascii="仿宋_GB2312" w:hAnsi="微软雅黑" w:eastAsia="仿宋_GB2312" w:cs="宋体"/>
          <w:color w:val="333333"/>
          <w:kern w:val="0"/>
          <w:sz w:val="32"/>
          <w:szCs w:val="32"/>
        </w:rPr>
        <w:t>经营</w:t>
      </w:r>
      <w:r>
        <w:rPr>
          <w:rFonts w:ascii="仿宋_GB2312" w:hAnsi="微软雅黑" w:eastAsia="仿宋_GB2312" w:cs="宋体"/>
          <w:color w:val="333333"/>
          <w:kern w:val="0"/>
          <w:sz w:val="32"/>
          <w:szCs w:val="32"/>
        </w:rPr>
        <w:t>预算拨款收入</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元。支出包括：一般公共服务支出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元、国防</w:t>
      </w:r>
      <w:r>
        <w:rPr>
          <w:rFonts w:ascii="仿宋_GB2312" w:hAnsi="微软雅黑" w:eastAsia="仿宋_GB2312" w:cs="宋体"/>
          <w:color w:val="333333"/>
          <w:kern w:val="0"/>
          <w:sz w:val="32"/>
          <w:szCs w:val="32"/>
        </w:rPr>
        <w:t>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教育支出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w:t>
      </w:r>
      <w:r>
        <w:rPr>
          <w:rFonts w:hint="eastAsia" w:ascii="仿宋_GB2312" w:hAnsi="微软雅黑" w:eastAsia="仿宋_GB2312" w:cs="宋体"/>
          <w:color w:val="333333"/>
          <w:kern w:val="0"/>
          <w:sz w:val="32"/>
          <w:szCs w:val="32"/>
          <w:lang w:val="en-US" w:eastAsia="zh-CN"/>
        </w:rPr>
        <w:t>卫生健康支出</w:t>
      </w:r>
      <w:r>
        <w:rPr>
          <w:rFonts w:hint="eastAsia" w:ascii="仿宋_GB2312" w:hAnsi="微软雅黑" w:eastAsia="仿宋_GB2312" w:cs="宋体"/>
          <w:color w:val="333333"/>
          <w:kern w:val="0"/>
          <w:sz w:val="32"/>
          <w:szCs w:val="32"/>
        </w:rPr>
        <w:t>2159993.98</w:t>
      </w:r>
      <w:r>
        <w:rPr>
          <w:rFonts w:hint="eastAsia" w:ascii="仿宋_GB2312" w:hAnsi="微软雅黑" w:eastAsia="仿宋_GB2312" w:cs="宋体"/>
          <w:color w:val="333333"/>
          <w:kern w:val="0"/>
          <w:sz w:val="32"/>
          <w:szCs w:val="32"/>
          <w:lang w:val="en-US" w:eastAsia="zh-CN"/>
        </w:rPr>
        <w:t>元</w:t>
      </w:r>
      <w:r>
        <w:rPr>
          <w:rFonts w:hint="eastAsia" w:ascii="仿宋_GB2312" w:hAnsi="微软雅黑" w:eastAsia="仿宋_GB2312" w:cs="宋体"/>
          <w:color w:val="333333"/>
          <w:kern w:val="0"/>
          <w:sz w:val="32"/>
          <w:szCs w:val="32"/>
        </w:rPr>
        <w:t>。</w:t>
      </w:r>
    </w:p>
    <w:p>
      <w:pPr>
        <w:widowControl/>
        <w:shd w:val="clear" w:color="auto" w:fill="FFFFFF"/>
        <w:spacing w:line="560" w:lineRule="exact"/>
        <w:ind w:firstLine="643" w:firstLineChars="200"/>
        <w:rPr>
          <w:rFonts w:ascii="黑体" w:hAnsi="黑体" w:eastAsia="黑体" w:cs="宋体"/>
          <w:b/>
          <w:color w:val="333333"/>
          <w:kern w:val="0"/>
          <w:sz w:val="32"/>
          <w:szCs w:val="32"/>
        </w:rPr>
      </w:pPr>
      <w:r>
        <w:rPr>
          <w:rFonts w:hint="eastAsia" w:ascii="黑体" w:hAnsi="黑体" w:eastAsia="黑体" w:cs="宋体"/>
          <w:b/>
          <w:color w:val="333333"/>
          <w:kern w:val="0"/>
          <w:sz w:val="32"/>
          <w:szCs w:val="32"/>
        </w:rPr>
        <w:t>四、一般公共预算当年拨款情况说明</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（一）一般公共预算当年拨款规模变化情况</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年一般公共预算当年拨款2159993.98元，比20</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年预算数</w:t>
      </w:r>
      <w:r>
        <w:rPr>
          <w:rFonts w:hint="eastAsia" w:ascii="仿宋_GB2312" w:hAnsi="微软雅黑" w:eastAsia="仿宋_GB2312" w:cs="宋体"/>
          <w:color w:val="333333"/>
          <w:kern w:val="0"/>
          <w:sz w:val="32"/>
          <w:szCs w:val="32"/>
          <w:lang w:val="en-US" w:eastAsia="zh-CN"/>
        </w:rPr>
        <w:t>减少160692.02</w:t>
      </w:r>
      <w:r>
        <w:rPr>
          <w:rFonts w:hint="eastAsia" w:ascii="仿宋_GB2312" w:hAnsi="微软雅黑" w:eastAsia="仿宋_GB2312" w:cs="宋体"/>
          <w:color w:val="333333"/>
          <w:kern w:val="0"/>
          <w:sz w:val="32"/>
          <w:szCs w:val="32"/>
        </w:rPr>
        <w:t>元，主要原因</w:t>
      </w:r>
      <w:r>
        <w:rPr>
          <w:rFonts w:hint="eastAsia" w:ascii="仿宋_GB2312" w:hAnsi="微软雅黑" w:eastAsia="仿宋_GB2312" w:cs="宋体"/>
          <w:color w:val="333333"/>
          <w:kern w:val="0"/>
          <w:sz w:val="32"/>
          <w:szCs w:val="32"/>
          <w:lang w:val="en-US" w:eastAsia="zh-CN"/>
        </w:rPr>
        <w:t>为</w:t>
      </w:r>
      <w:r>
        <w:rPr>
          <w:rFonts w:hint="eastAsia" w:ascii="仿宋_GB2312" w:hAnsi="微软雅黑" w:eastAsia="仿宋_GB2312" w:cs="宋体"/>
          <w:color w:val="333333"/>
          <w:kern w:val="0"/>
          <w:sz w:val="32"/>
          <w:szCs w:val="32"/>
          <w:highlight w:val="none"/>
          <w:lang w:val="en-US" w:eastAsia="zh-CN"/>
        </w:rPr>
        <w:t>本年无公共卫生专项资金</w:t>
      </w:r>
      <w:r>
        <w:rPr>
          <w:rFonts w:hint="eastAsia" w:ascii="仿宋_GB2312" w:hAnsi="微软雅黑" w:eastAsia="仿宋_GB2312" w:cs="宋体"/>
          <w:color w:val="333333"/>
          <w:kern w:val="0"/>
          <w:sz w:val="32"/>
          <w:szCs w:val="32"/>
          <w:highlight w:val="none"/>
        </w:rPr>
        <w:t>。</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（二）一般公共预算当年拨款结构情况</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一般公共服务支出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元，占</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%；公共</w:t>
      </w:r>
      <w:r>
        <w:rPr>
          <w:rFonts w:ascii="仿宋_GB2312" w:hAnsi="微软雅黑" w:eastAsia="仿宋_GB2312" w:cs="宋体"/>
          <w:color w:val="333333"/>
          <w:kern w:val="0"/>
          <w:sz w:val="32"/>
          <w:szCs w:val="32"/>
        </w:rPr>
        <w:t>安全支出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元，占</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教育支出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元，占</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lang w:val="en-US" w:eastAsia="zh-CN"/>
        </w:rPr>
        <w:t>卫生健康支出</w:t>
      </w:r>
      <w:r>
        <w:rPr>
          <w:rFonts w:hint="eastAsia" w:ascii="仿宋_GB2312" w:hAnsi="微软雅黑" w:eastAsia="仿宋_GB2312" w:cs="宋体"/>
          <w:color w:val="333333"/>
          <w:kern w:val="0"/>
          <w:sz w:val="32"/>
          <w:szCs w:val="32"/>
        </w:rPr>
        <w:t>2159993.98元</w:t>
      </w:r>
      <w:r>
        <w:rPr>
          <w:rFonts w:hint="eastAsia" w:ascii="仿宋_GB2312" w:hAnsi="微软雅黑" w:eastAsia="仿宋_GB2312" w:cs="宋体"/>
          <w:color w:val="333333"/>
          <w:kern w:val="0"/>
          <w:sz w:val="32"/>
          <w:szCs w:val="32"/>
          <w:lang w:eastAsia="zh-CN"/>
        </w:rPr>
        <w:t>，</w:t>
      </w:r>
      <w:r>
        <w:rPr>
          <w:rFonts w:hint="eastAsia" w:ascii="仿宋_GB2312" w:hAnsi="微软雅黑" w:eastAsia="仿宋_GB2312" w:cs="宋体"/>
          <w:color w:val="333333"/>
          <w:kern w:val="0"/>
          <w:sz w:val="32"/>
          <w:szCs w:val="32"/>
        </w:rPr>
        <w:t>占</w:t>
      </w:r>
      <w:r>
        <w:rPr>
          <w:rFonts w:hint="eastAsia" w:ascii="仿宋_GB2312" w:hAnsi="微软雅黑" w:eastAsia="仿宋_GB2312" w:cs="宋体"/>
          <w:color w:val="333333"/>
          <w:kern w:val="0"/>
          <w:sz w:val="32"/>
          <w:szCs w:val="32"/>
          <w:lang w:val="en-US" w:eastAsia="zh-CN"/>
        </w:rPr>
        <w:t>100</w:t>
      </w:r>
      <w:r>
        <w:rPr>
          <w:rFonts w:hint="eastAsia" w:ascii="仿宋_GB2312" w:hAnsi="微软雅黑" w:eastAsia="仿宋_GB2312" w:cs="宋体"/>
          <w:color w:val="333333"/>
          <w:kern w:val="0"/>
          <w:sz w:val="32"/>
          <w:szCs w:val="32"/>
        </w:rPr>
        <w:t>%。</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（三）一般公共预算当年拨款具体使用情况</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一般公共服务（类）人大</w:t>
      </w:r>
      <w:r>
        <w:rPr>
          <w:rFonts w:ascii="仿宋_GB2312" w:hAnsi="微软雅黑" w:eastAsia="仿宋_GB2312" w:cs="宋体"/>
          <w:color w:val="333333"/>
          <w:kern w:val="0"/>
          <w:sz w:val="32"/>
          <w:szCs w:val="32"/>
        </w:rPr>
        <w:t>事务</w:t>
      </w:r>
      <w:r>
        <w:rPr>
          <w:rFonts w:hint="eastAsia" w:ascii="仿宋_GB2312" w:hAnsi="微软雅黑" w:eastAsia="仿宋_GB2312" w:cs="宋体"/>
          <w:color w:val="333333"/>
          <w:kern w:val="0"/>
          <w:sz w:val="32"/>
          <w:szCs w:val="32"/>
        </w:rPr>
        <w:t>（款）</w:t>
      </w:r>
      <w:r>
        <w:rPr>
          <w:rFonts w:hint="eastAsia" w:ascii="仿宋_GB2312" w:hAnsi="微软雅黑" w:eastAsia="仿宋_GB2312" w:cs="宋体"/>
          <w:color w:val="333333"/>
          <w:kern w:val="0"/>
          <w:sz w:val="32"/>
          <w:szCs w:val="32"/>
          <w:lang w:val="en-US" w:eastAsia="zh-CN"/>
        </w:rPr>
        <w:t>行政运行</w:t>
      </w: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年预算数为</w:t>
      </w:r>
      <w:r>
        <w:rPr>
          <w:rFonts w:hint="eastAsia" w:ascii="仿宋_GB2312" w:hAnsi="微软雅黑" w:eastAsia="仿宋_GB2312" w:cs="宋体"/>
          <w:color w:val="333333"/>
          <w:kern w:val="0"/>
          <w:sz w:val="32"/>
          <w:szCs w:val="32"/>
          <w:lang w:val="en-US" w:eastAsia="zh-CN"/>
        </w:rPr>
        <w:t>1689944.5</w:t>
      </w:r>
      <w:r>
        <w:rPr>
          <w:rFonts w:hint="eastAsia" w:ascii="仿宋_GB2312" w:hAnsi="微软雅黑" w:eastAsia="仿宋_GB2312" w:cs="宋体"/>
          <w:color w:val="333333"/>
          <w:kern w:val="0"/>
          <w:sz w:val="32"/>
          <w:szCs w:val="32"/>
        </w:rPr>
        <w:t>元</w:t>
      </w:r>
      <w:r>
        <w:rPr>
          <w:rFonts w:ascii="仿宋_GB2312" w:hAnsi="微软雅黑" w:eastAsia="仿宋_GB2312" w:cs="宋体"/>
          <w:color w:val="333333"/>
          <w:kern w:val="0"/>
          <w:sz w:val="32"/>
          <w:szCs w:val="32"/>
        </w:rPr>
        <w:t>。</w:t>
      </w:r>
    </w:p>
    <w:p>
      <w:pPr>
        <w:ind w:firstLine="640" w:firstLineChars="200"/>
      </w:pP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社会保障和就业（类）行政事业单位离退休（款）机关事业单位基本养老保险缴费支出（项）202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w:t>
      </w:r>
      <w:r>
        <w:rPr>
          <w:rFonts w:hint="eastAsia" w:ascii="仿宋_GB2312" w:hAnsi="微软雅黑" w:eastAsia="仿宋_GB2312" w:cs="宋体"/>
          <w:color w:val="333333"/>
          <w:kern w:val="0"/>
          <w:sz w:val="32"/>
          <w:szCs w:val="32"/>
          <w:lang w:val="en-US" w:eastAsia="zh-CN"/>
        </w:rPr>
        <w:t>预算数为208910.88元</w:t>
      </w:r>
      <w:r>
        <w:rPr>
          <w:rFonts w:hint="eastAsia" w:ascii="仿宋_GB2312" w:hAnsi="微软雅黑" w:eastAsia="仿宋_GB2312" w:cs="宋体"/>
          <w:color w:val="333333"/>
          <w:kern w:val="0"/>
          <w:sz w:val="32"/>
          <w:szCs w:val="32"/>
        </w:rPr>
        <w:t>。</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lang w:val="en-US" w:eastAsia="zh-CN"/>
        </w:rPr>
        <w:t>3.</w:t>
      </w:r>
      <w:r>
        <w:rPr>
          <w:rFonts w:hint="eastAsia" w:ascii="仿宋_GB2312" w:hAnsi="微软雅黑" w:eastAsia="仿宋_GB2312" w:cs="宋体"/>
          <w:color w:val="333333"/>
          <w:kern w:val="0"/>
          <w:sz w:val="32"/>
          <w:szCs w:val="32"/>
        </w:rPr>
        <w:t>卫生健康（类）行政事业单位医疗（款）事业单位医疗（项）202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w:t>
      </w:r>
      <w:r>
        <w:rPr>
          <w:rFonts w:hint="eastAsia" w:ascii="仿宋_GB2312" w:hAnsi="微软雅黑" w:eastAsia="仿宋_GB2312" w:cs="宋体"/>
          <w:color w:val="333333"/>
          <w:kern w:val="0"/>
          <w:sz w:val="32"/>
          <w:szCs w:val="32"/>
          <w:lang w:val="en-US" w:eastAsia="zh-CN"/>
        </w:rPr>
        <w:t>预算数为104455.44元</w:t>
      </w:r>
      <w:r>
        <w:rPr>
          <w:rFonts w:hint="eastAsia" w:ascii="仿宋_GB2312" w:hAnsi="微软雅黑" w:eastAsia="仿宋_GB2312" w:cs="宋体"/>
          <w:color w:val="333333"/>
          <w:kern w:val="0"/>
          <w:sz w:val="32"/>
          <w:szCs w:val="32"/>
        </w:rPr>
        <w:t>。</w:t>
      </w:r>
    </w:p>
    <w:p>
      <w:r>
        <w:rPr>
          <w:rFonts w:ascii="仿宋_GB2312" w:hAnsi="微软雅黑" w:eastAsia="仿宋_GB2312" w:cs="宋体"/>
          <w:color w:val="333333"/>
          <w:kern w:val="0"/>
          <w:sz w:val="32"/>
          <w:szCs w:val="32"/>
        </w:rPr>
        <w:t>11</w:t>
      </w:r>
      <w:r>
        <w:rPr>
          <w:rFonts w:hint="eastAsia" w:ascii="仿宋_GB2312" w:hAnsi="微软雅黑" w:eastAsia="仿宋_GB2312" w:cs="宋体"/>
          <w:color w:val="333333"/>
          <w:kern w:val="0"/>
          <w:sz w:val="32"/>
          <w:szCs w:val="32"/>
        </w:rPr>
        <w:t>、住房保障（类）住房改革支出（款）住房公积金（项）202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w:t>
      </w:r>
      <w:r>
        <w:rPr>
          <w:rFonts w:hint="eastAsia" w:ascii="仿宋_GB2312" w:hAnsi="微软雅黑" w:eastAsia="仿宋_GB2312" w:cs="宋体"/>
          <w:color w:val="333333"/>
          <w:kern w:val="0"/>
          <w:sz w:val="32"/>
          <w:szCs w:val="32"/>
          <w:lang w:val="en-US" w:eastAsia="zh-CN"/>
        </w:rPr>
        <w:t>预算数为156683.16元</w:t>
      </w:r>
      <w:r>
        <w:rPr>
          <w:rFonts w:hint="eastAsia" w:ascii="仿宋_GB2312" w:hAnsi="微软雅黑" w:eastAsia="仿宋_GB2312" w:cs="宋体"/>
          <w:color w:val="333333"/>
          <w:kern w:val="0"/>
          <w:sz w:val="32"/>
          <w:szCs w:val="32"/>
        </w:rPr>
        <w:t>。</w:t>
      </w:r>
    </w:p>
    <w:p>
      <w:pPr>
        <w:widowControl/>
        <w:shd w:val="clear" w:color="auto" w:fill="FFFFFF"/>
        <w:spacing w:line="560" w:lineRule="exact"/>
        <w:ind w:firstLine="643" w:firstLineChars="200"/>
        <w:rPr>
          <w:rFonts w:ascii="黑体" w:hAnsi="黑体" w:eastAsia="黑体" w:cs="宋体"/>
          <w:b/>
          <w:color w:val="333333"/>
          <w:kern w:val="0"/>
          <w:sz w:val="32"/>
          <w:szCs w:val="32"/>
        </w:rPr>
      </w:pPr>
      <w:r>
        <w:rPr>
          <w:rFonts w:hint="eastAsia" w:ascii="黑体" w:hAnsi="黑体" w:eastAsia="黑体" w:cs="宋体"/>
          <w:b/>
          <w:color w:val="333333"/>
          <w:kern w:val="0"/>
          <w:sz w:val="32"/>
          <w:szCs w:val="32"/>
        </w:rPr>
        <w:t>五、一般公共预算基本支出情况说明</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年一般公共预算基本支出2134993.98元，其中：</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人员经费1808401.983元，主要包括：基本工资、津贴补贴、奖金、社会保险缴费等支出。</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公用经费326592元，主要包括：办公费、印刷费、水费、电费、邮电费、差旅费、维修（护）费、物业管理费、劳务费等支出。</w:t>
      </w:r>
    </w:p>
    <w:p>
      <w:pPr>
        <w:widowControl/>
        <w:shd w:val="clear" w:color="auto" w:fill="FFFFFF"/>
        <w:spacing w:line="560" w:lineRule="exact"/>
        <w:ind w:firstLine="643" w:firstLineChars="200"/>
        <w:rPr>
          <w:rFonts w:ascii="黑体" w:hAnsi="黑体" w:eastAsia="黑体" w:cs="宋体"/>
          <w:b/>
          <w:color w:val="333333"/>
          <w:kern w:val="0"/>
          <w:sz w:val="32"/>
          <w:szCs w:val="32"/>
        </w:rPr>
      </w:pPr>
      <w:r>
        <w:rPr>
          <w:rFonts w:hint="eastAsia" w:ascii="黑体" w:hAnsi="黑体" w:eastAsia="黑体" w:cs="宋体"/>
          <w:b/>
          <w:color w:val="333333"/>
          <w:kern w:val="0"/>
          <w:sz w:val="32"/>
          <w:szCs w:val="32"/>
        </w:rPr>
        <w:t>六、“三公”经费财政拨款预算安排情况说明</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年财政拨款安排“三公”经费预算</w:t>
      </w:r>
      <w:r>
        <w:rPr>
          <w:rFonts w:hint="eastAsia" w:ascii="仿宋_GB2312" w:hAnsi="微软雅黑" w:eastAsia="仿宋_GB2312" w:cs="宋体"/>
          <w:color w:val="333333"/>
          <w:kern w:val="0"/>
          <w:sz w:val="32"/>
          <w:szCs w:val="32"/>
          <w:lang w:val="en-US" w:eastAsia="zh-CN"/>
        </w:rPr>
        <w:t>12900</w:t>
      </w:r>
      <w:r>
        <w:rPr>
          <w:rFonts w:hint="eastAsia" w:ascii="仿宋_GB2312" w:hAnsi="微软雅黑" w:eastAsia="仿宋_GB2312" w:cs="宋体"/>
          <w:color w:val="333333"/>
          <w:kern w:val="0"/>
          <w:sz w:val="32"/>
          <w:szCs w:val="32"/>
        </w:rPr>
        <w:t>元。其中：因公出国（境）经费0元，较20</w:t>
      </w:r>
      <w:r>
        <w:rPr>
          <w:rFonts w:hint="eastAsia" w:ascii="仿宋_GB2312" w:hAnsi="微软雅黑" w:eastAsia="仿宋_GB2312" w:cs="宋体"/>
          <w:color w:val="333333"/>
          <w:kern w:val="0"/>
          <w:sz w:val="32"/>
          <w:szCs w:val="32"/>
          <w:lang w:val="en-US" w:eastAsia="zh-CN"/>
        </w:rPr>
        <w:t>20</w:t>
      </w:r>
      <w:r>
        <w:rPr>
          <w:rFonts w:hint="eastAsia" w:ascii="仿宋_GB2312" w:hAnsi="微软雅黑" w:eastAsia="仿宋_GB2312" w:cs="宋体"/>
          <w:color w:val="333333"/>
          <w:kern w:val="0"/>
          <w:sz w:val="32"/>
          <w:szCs w:val="32"/>
        </w:rPr>
        <w:t>年决算下降（上升）</w:t>
      </w:r>
      <w:r>
        <w:rPr>
          <w:rFonts w:ascii="仿宋_GB2312" w:hAnsi="微软雅黑" w:eastAsia="仿宋_GB2312" w:cs="宋体"/>
          <w:color w:val="333333"/>
          <w:kern w:val="0"/>
          <w:sz w:val="32"/>
          <w:szCs w:val="32"/>
        </w:rPr>
        <w:t>0</w:t>
      </w:r>
      <w:r>
        <w:rPr>
          <w:rFonts w:hint="eastAsia" w:ascii="仿宋_GB2312" w:hAnsi="微软雅黑" w:eastAsia="仿宋_GB2312" w:cs="宋体"/>
          <w:color w:val="333333"/>
          <w:kern w:val="0"/>
          <w:sz w:val="32"/>
          <w:szCs w:val="32"/>
        </w:rPr>
        <w:t>%</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变化的主要原因是暂无</w:t>
      </w:r>
      <w:r>
        <w:rPr>
          <w:rFonts w:ascii="仿宋_GB2312" w:hAnsi="微软雅黑" w:eastAsia="仿宋_GB2312" w:cs="宋体"/>
          <w:color w:val="333333"/>
          <w:kern w:val="0"/>
          <w:sz w:val="32"/>
          <w:szCs w:val="32"/>
        </w:rPr>
        <w:t>需要出国（</w:t>
      </w:r>
      <w:r>
        <w:rPr>
          <w:rFonts w:hint="eastAsia" w:ascii="仿宋_GB2312" w:hAnsi="微软雅黑" w:eastAsia="仿宋_GB2312" w:cs="宋体"/>
          <w:color w:val="333333"/>
          <w:kern w:val="0"/>
          <w:sz w:val="32"/>
          <w:szCs w:val="32"/>
        </w:rPr>
        <w:t>境</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办理</w:t>
      </w:r>
      <w:r>
        <w:rPr>
          <w:rFonts w:ascii="仿宋_GB2312" w:hAnsi="微软雅黑" w:eastAsia="仿宋_GB2312" w:cs="宋体"/>
          <w:color w:val="333333"/>
          <w:kern w:val="0"/>
          <w:sz w:val="32"/>
          <w:szCs w:val="32"/>
        </w:rPr>
        <w:t>的事务</w:t>
      </w:r>
      <w:r>
        <w:rPr>
          <w:rFonts w:hint="eastAsia" w:ascii="仿宋_GB2312" w:hAnsi="微软雅黑" w:eastAsia="仿宋_GB2312" w:cs="宋体"/>
          <w:color w:val="333333"/>
          <w:kern w:val="0"/>
          <w:sz w:val="32"/>
          <w:szCs w:val="32"/>
        </w:rPr>
        <w:t>；公务接待费预算</w:t>
      </w:r>
      <w:r>
        <w:rPr>
          <w:rFonts w:hint="eastAsia" w:ascii="仿宋_GB2312" w:hAnsi="微软雅黑" w:eastAsia="仿宋_GB2312" w:cs="宋体"/>
          <w:color w:val="333333"/>
          <w:kern w:val="0"/>
          <w:sz w:val="32"/>
          <w:szCs w:val="32"/>
          <w:lang w:val="en-US" w:eastAsia="zh-CN"/>
        </w:rPr>
        <w:t>12900</w:t>
      </w:r>
      <w:r>
        <w:rPr>
          <w:rFonts w:hint="eastAsia" w:ascii="仿宋_GB2312" w:hAnsi="微软雅黑" w:eastAsia="仿宋_GB2312" w:cs="宋体"/>
          <w:color w:val="333333"/>
          <w:kern w:val="0"/>
          <w:sz w:val="32"/>
          <w:szCs w:val="32"/>
        </w:rPr>
        <w:t>元，较20</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年决算</w:t>
      </w:r>
      <w:r>
        <w:rPr>
          <w:rFonts w:hint="eastAsia" w:ascii="仿宋_GB2312" w:hAnsi="微软雅黑" w:eastAsia="仿宋_GB2312" w:cs="宋体"/>
          <w:color w:val="333333"/>
          <w:kern w:val="0"/>
          <w:sz w:val="32"/>
          <w:szCs w:val="32"/>
          <w:lang w:val="en-US" w:eastAsia="zh-CN"/>
        </w:rPr>
        <w:t>无变化</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公务用车运行维护费预算</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元，保有</w:t>
      </w:r>
      <w:r>
        <w:rPr>
          <w:rFonts w:ascii="仿宋_GB2312" w:hAnsi="微软雅黑" w:eastAsia="仿宋_GB2312" w:cs="宋体"/>
          <w:color w:val="333333"/>
          <w:kern w:val="0"/>
          <w:sz w:val="32"/>
          <w:szCs w:val="32"/>
        </w:rPr>
        <w:t>公务用车</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辆</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较20</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年决算</w:t>
      </w:r>
      <w:r>
        <w:rPr>
          <w:rFonts w:hint="eastAsia" w:ascii="仿宋_GB2312" w:hAnsi="微软雅黑" w:eastAsia="仿宋_GB2312" w:cs="宋体"/>
          <w:color w:val="333333"/>
          <w:kern w:val="0"/>
          <w:sz w:val="32"/>
          <w:szCs w:val="32"/>
          <w:lang w:val="en-US" w:eastAsia="zh-CN"/>
        </w:rPr>
        <w:t>无变化</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公务用车购置费预算</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元，较20</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年决算</w:t>
      </w:r>
      <w:r>
        <w:rPr>
          <w:rFonts w:hint="eastAsia" w:ascii="仿宋_GB2312" w:hAnsi="微软雅黑" w:eastAsia="仿宋_GB2312" w:cs="宋体"/>
          <w:color w:val="333333"/>
          <w:kern w:val="0"/>
          <w:sz w:val="32"/>
          <w:szCs w:val="32"/>
          <w:lang w:val="en-US" w:eastAsia="zh-CN"/>
        </w:rPr>
        <w:t>无变化</w:t>
      </w:r>
      <w:r>
        <w:rPr>
          <w:rFonts w:hint="eastAsia" w:ascii="仿宋_GB2312" w:hAnsi="微软雅黑" w:eastAsia="仿宋_GB2312" w:cs="宋体"/>
          <w:color w:val="333333"/>
          <w:kern w:val="0"/>
          <w:sz w:val="32"/>
          <w:szCs w:val="32"/>
        </w:rPr>
        <w:t>。</w:t>
      </w:r>
    </w:p>
    <w:p>
      <w:pPr>
        <w:widowControl/>
        <w:shd w:val="clear" w:color="auto" w:fill="FFFFFF"/>
        <w:spacing w:line="560" w:lineRule="exact"/>
        <w:ind w:firstLine="643" w:firstLineChars="200"/>
        <w:rPr>
          <w:rFonts w:ascii="黑体" w:hAnsi="黑体" w:eastAsia="黑体" w:cs="宋体"/>
          <w:b/>
          <w:color w:val="333333"/>
          <w:kern w:val="0"/>
          <w:sz w:val="32"/>
          <w:szCs w:val="32"/>
        </w:rPr>
      </w:pPr>
      <w:r>
        <w:rPr>
          <w:rFonts w:hint="eastAsia" w:ascii="黑体" w:hAnsi="黑体" w:eastAsia="黑体" w:cs="宋体"/>
          <w:b/>
          <w:color w:val="333333"/>
          <w:kern w:val="0"/>
          <w:sz w:val="32"/>
          <w:szCs w:val="32"/>
        </w:rPr>
        <w:t>七、政府性基金预算支出情况说明</w:t>
      </w:r>
    </w:p>
    <w:p>
      <w:pPr>
        <w:widowControl/>
        <w:spacing w:line="560" w:lineRule="exact"/>
        <w:ind w:firstLine="48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年政府性基金预算拨款安排的支出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w:t>
      </w:r>
      <w:r>
        <w:rPr>
          <w:rFonts w:ascii="仿宋_GB2312" w:hAnsi="微软雅黑" w:eastAsia="仿宋_GB2312" w:cs="宋体"/>
          <w:color w:val="333333"/>
          <w:kern w:val="0"/>
          <w:sz w:val="32"/>
          <w:szCs w:val="32"/>
        </w:rPr>
        <w:t>。</w:t>
      </w:r>
    </w:p>
    <w:p>
      <w:pPr>
        <w:widowControl/>
        <w:shd w:val="clear" w:color="auto" w:fill="FFFFFF"/>
        <w:spacing w:line="560" w:lineRule="exact"/>
        <w:ind w:firstLine="643" w:firstLineChars="200"/>
        <w:rPr>
          <w:rFonts w:ascii="黑体" w:hAnsi="黑体" w:eastAsia="黑体" w:cs="宋体"/>
          <w:b/>
          <w:color w:val="333333"/>
          <w:kern w:val="0"/>
          <w:sz w:val="32"/>
          <w:szCs w:val="32"/>
        </w:rPr>
      </w:pPr>
      <w:r>
        <w:rPr>
          <w:rFonts w:hint="eastAsia" w:ascii="黑体" w:hAnsi="黑体" w:eastAsia="黑体" w:cs="宋体"/>
          <w:b/>
          <w:color w:val="333333"/>
          <w:kern w:val="0"/>
          <w:sz w:val="32"/>
          <w:szCs w:val="32"/>
        </w:rPr>
        <w:t>八、国有资本经营预算支出情况说明</w:t>
      </w:r>
    </w:p>
    <w:p>
      <w:pPr>
        <w:widowControl/>
        <w:shd w:val="clear" w:color="auto" w:fill="FFFFFF"/>
        <w:spacing w:line="560" w:lineRule="exact"/>
        <w:ind w:firstLine="480" w:firstLineChars="15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年国有资本</w:t>
      </w:r>
      <w:r>
        <w:rPr>
          <w:rFonts w:ascii="仿宋_GB2312" w:hAnsi="微软雅黑" w:eastAsia="仿宋_GB2312" w:cs="宋体"/>
          <w:color w:val="333333"/>
          <w:kern w:val="0"/>
          <w:sz w:val="32"/>
          <w:szCs w:val="32"/>
        </w:rPr>
        <w:t>经营</w:t>
      </w:r>
      <w:r>
        <w:rPr>
          <w:rFonts w:hint="eastAsia" w:ascii="仿宋_GB2312" w:hAnsi="微软雅黑" w:eastAsia="仿宋_GB2312" w:cs="宋体"/>
          <w:color w:val="333333"/>
          <w:kern w:val="0"/>
          <w:sz w:val="32"/>
          <w:szCs w:val="32"/>
        </w:rPr>
        <w:t>预算拨款安排的支出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w:t>
      </w:r>
      <w:r>
        <w:rPr>
          <w:rFonts w:ascii="仿宋_GB2312" w:hAnsi="微软雅黑" w:eastAsia="仿宋_GB2312" w:cs="宋体"/>
          <w:color w:val="333333"/>
          <w:kern w:val="0"/>
          <w:sz w:val="32"/>
          <w:szCs w:val="32"/>
        </w:rPr>
        <w:t>。</w:t>
      </w:r>
    </w:p>
    <w:p>
      <w:pPr>
        <w:widowControl/>
        <w:shd w:val="clear" w:color="auto" w:fill="FFFFFF"/>
        <w:spacing w:line="560" w:lineRule="exact"/>
        <w:ind w:firstLine="643" w:firstLineChars="200"/>
        <w:rPr>
          <w:rFonts w:ascii="黑体" w:hAnsi="黑体" w:eastAsia="黑体" w:cs="宋体"/>
          <w:b/>
          <w:color w:val="333333"/>
          <w:kern w:val="0"/>
          <w:sz w:val="32"/>
          <w:szCs w:val="32"/>
        </w:rPr>
      </w:pPr>
      <w:r>
        <w:rPr>
          <w:rFonts w:hint="eastAsia" w:ascii="黑体" w:hAnsi="黑体" w:eastAsia="黑体" w:cs="宋体"/>
          <w:b/>
          <w:color w:val="333333"/>
          <w:kern w:val="0"/>
          <w:sz w:val="32"/>
          <w:szCs w:val="32"/>
        </w:rPr>
        <w:t>九、其他重要事项的情况说明</w:t>
      </w:r>
    </w:p>
    <w:p>
      <w:pPr>
        <w:widowControl/>
        <w:shd w:val="clear" w:color="auto" w:fill="FFFFFF"/>
        <w:spacing w:line="560" w:lineRule="exact"/>
        <w:ind w:firstLine="482" w:firstLineChars="150"/>
        <w:rPr>
          <w:rFonts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（一）机关运行经费</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年，机关运行经费财政拨款预算为</w:t>
      </w:r>
      <w:r>
        <w:rPr>
          <w:rFonts w:hint="eastAsia" w:ascii="仿宋_GB2312" w:hAnsi="微软雅黑" w:eastAsia="仿宋_GB2312" w:cs="宋体"/>
          <w:color w:val="333333"/>
          <w:kern w:val="0"/>
          <w:sz w:val="32"/>
          <w:szCs w:val="32"/>
          <w:lang w:val="en-US" w:eastAsia="zh-CN"/>
        </w:rPr>
        <w:t>326592</w:t>
      </w:r>
      <w:r>
        <w:rPr>
          <w:rFonts w:hint="eastAsia" w:ascii="仿宋_GB2312" w:hAnsi="微软雅黑" w:eastAsia="仿宋_GB2312" w:cs="宋体"/>
          <w:color w:val="333333"/>
          <w:kern w:val="0"/>
          <w:sz w:val="32"/>
          <w:szCs w:val="32"/>
        </w:rPr>
        <w:t>元，比20</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年预算</w:t>
      </w:r>
      <w:r>
        <w:rPr>
          <w:rFonts w:ascii="仿宋_GB2312" w:hAnsi="微软雅黑" w:eastAsia="仿宋_GB2312" w:cs="宋体"/>
          <w:color w:val="333333"/>
          <w:kern w:val="0"/>
          <w:sz w:val="32"/>
          <w:szCs w:val="32"/>
        </w:rPr>
        <w:t>308592</w:t>
      </w:r>
      <w:r>
        <w:rPr>
          <w:rFonts w:hint="eastAsia" w:ascii="仿宋_GB2312" w:hAnsi="微软雅黑" w:eastAsia="仿宋_GB2312" w:cs="宋体"/>
          <w:color w:val="333333"/>
          <w:kern w:val="0"/>
          <w:sz w:val="32"/>
          <w:szCs w:val="32"/>
        </w:rPr>
        <w:t>元</w:t>
      </w:r>
      <w:r>
        <w:rPr>
          <w:rFonts w:hint="eastAsia" w:ascii="仿宋_GB2312" w:hAnsi="微软雅黑" w:eastAsia="仿宋_GB2312" w:cs="宋体"/>
          <w:color w:val="333333"/>
          <w:kern w:val="0"/>
          <w:sz w:val="32"/>
          <w:szCs w:val="32"/>
          <w:lang w:val="en-US" w:eastAsia="zh-CN"/>
        </w:rPr>
        <w:t>增加18000</w:t>
      </w:r>
      <w:r>
        <w:rPr>
          <w:rFonts w:hint="eastAsia" w:ascii="仿宋_GB2312" w:hAnsi="微软雅黑" w:eastAsia="仿宋_GB2312" w:cs="宋体"/>
          <w:color w:val="333333"/>
          <w:kern w:val="0"/>
          <w:sz w:val="32"/>
          <w:szCs w:val="32"/>
        </w:rPr>
        <w:t>元，</w:t>
      </w:r>
      <w:r>
        <w:rPr>
          <w:rFonts w:hint="eastAsia" w:ascii="仿宋_GB2312" w:hAnsi="微软雅黑" w:eastAsia="仿宋_GB2312" w:cs="宋体"/>
          <w:color w:val="333333"/>
          <w:kern w:val="0"/>
          <w:sz w:val="32"/>
          <w:szCs w:val="32"/>
          <w:lang w:val="en-US" w:eastAsia="zh-CN"/>
        </w:rPr>
        <w:t>增加5.8</w:t>
      </w:r>
      <w:r>
        <w:rPr>
          <w:rFonts w:hint="eastAsia" w:ascii="仿宋_GB2312" w:hAnsi="微软雅黑" w:eastAsia="仿宋_GB2312" w:cs="宋体"/>
          <w:color w:val="333333"/>
          <w:kern w:val="0"/>
          <w:sz w:val="32"/>
          <w:szCs w:val="32"/>
        </w:rPr>
        <w:t>%，原因是</w:t>
      </w:r>
      <w:r>
        <w:rPr>
          <w:rFonts w:hint="eastAsia" w:ascii="仿宋_GB2312" w:hAnsi="微软雅黑" w:eastAsia="仿宋_GB2312" w:cs="宋体"/>
          <w:color w:val="333333"/>
          <w:kern w:val="0"/>
          <w:sz w:val="32"/>
          <w:szCs w:val="32"/>
          <w:lang w:val="en-US" w:eastAsia="zh-CN"/>
        </w:rPr>
        <w:t>工作经费增加</w:t>
      </w:r>
      <w:r>
        <w:rPr>
          <w:rFonts w:hint="eastAsia" w:ascii="仿宋_GB2312" w:hAnsi="微软雅黑" w:eastAsia="仿宋_GB2312" w:cs="宋体"/>
          <w:color w:val="333333"/>
          <w:kern w:val="0"/>
          <w:sz w:val="32"/>
          <w:szCs w:val="32"/>
        </w:rPr>
        <w:t>。</w:t>
      </w:r>
    </w:p>
    <w:p>
      <w:pPr>
        <w:widowControl/>
        <w:shd w:val="clear" w:color="auto" w:fill="FFFFFF"/>
        <w:spacing w:line="560" w:lineRule="exact"/>
        <w:ind w:firstLine="482" w:firstLineChars="150"/>
        <w:rPr>
          <w:rFonts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（二）政府采购情况</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年，安排政府采购预算</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w:t>
      </w:r>
    </w:p>
    <w:p>
      <w:pPr>
        <w:widowControl/>
        <w:shd w:val="clear" w:color="auto" w:fill="FFFFFF"/>
        <w:spacing w:line="560" w:lineRule="exact"/>
        <w:ind w:firstLine="482" w:firstLineChars="150"/>
        <w:rPr>
          <w:rFonts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（三）国有资产占有使用情况</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截至20</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年底，共有车辆</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辆，其中一般</w:t>
      </w:r>
      <w:r>
        <w:rPr>
          <w:rFonts w:ascii="仿宋_GB2312" w:hAnsi="微软雅黑" w:eastAsia="仿宋_GB2312" w:cs="宋体"/>
          <w:color w:val="333333"/>
          <w:kern w:val="0"/>
          <w:sz w:val="32"/>
          <w:szCs w:val="32"/>
        </w:rPr>
        <w:t>公务用车</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辆</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执法执勤用车</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辆、其他</w:t>
      </w:r>
      <w:r>
        <w:rPr>
          <w:rFonts w:ascii="仿宋_GB2312" w:hAnsi="微软雅黑" w:eastAsia="仿宋_GB2312" w:cs="宋体"/>
          <w:color w:val="333333"/>
          <w:kern w:val="0"/>
          <w:sz w:val="32"/>
          <w:szCs w:val="32"/>
        </w:rPr>
        <w:t>车辆</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辆。单位价值200万元以上大型设备</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台。</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年部门预算安排购置车辆</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辆、单位价值200万元以上大型设备</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台。</w:t>
      </w:r>
    </w:p>
    <w:p>
      <w:pPr>
        <w:widowControl/>
        <w:shd w:val="clear" w:color="auto" w:fill="FFFFFF"/>
        <w:spacing w:line="560" w:lineRule="exact"/>
        <w:ind w:firstLine="482" w:firstLineChars="150"/>
        <w:rPr>
          <w:rFonts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（四）绩效评价</w:t>
      </w:r>
      <w:r>
        <w:rPr>
          <w:rFonts w:ascii="仿宋_GB2312" w:hAnsi="微软雅黑" w:eastAsia="仿宋_GB2312" w:cs="宋体"/>
          <w:b/>
          <w:bCs/>
          <w:color w:val="333333"/>
          <w:kern w:val="0"/>
          <w:sz w:val="32"/>
          <w:szCs w:val="32"/>
        </w:rPr>
        <w:t>及绩效</w:t>
      </w:r>
      <w:r>
        <w:rPr>
          <w:rFonts w:hint="eastAsia" w:ascii="仿宋_GB2312" w:hAnsi="微软雅黑" w:eastAsia="仿宋_GB2312" w:cs="宋体"/>
          <w:b/>
          <w:bCs/>
          <w:color w:val="333333"/>
          <w:kern w:val="0"/>
          <w:sz w:val="32"/>
          <w:szCs w:val="32"/>
        </w:rPr>
        <w:t>目标设置情况</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eastAsia="仿宋_GB2312"/>
          <w:color w:val="333333"/>
          <w:sz w:val="32"/>
          <w:szCs w:val="32"/>
        </w:rPr>
        <w:t>按</w:t>
      </w:r>
      <w:r>
        <w:rPr>
          <w:rFonts w:ascii="仿宋_GB2312" w:eastAsia="仿宋_GB2312"/>
          <w:color w:val="333333"/>
          <w:sz w:val="32"/>
          <w:szCs w:val="32"/>
        </w:rPr>
        <w:t>《</w:t>
      </w:r>
      <w:r>
        <w:rPr>
          <w:rFonts w:hint="eastAsia" w:ascii="仿宋_GB2312" w:eastAsia="仿宋_GB2312"/>
          <w:color w:val="333333"/>
          <w:sz w:val="32"/>
          <w:szCs w:val="32"/>
        </w:rPr>
        <w:t>旺苍县财政支出绩效评价管理办法</w:t>
      </w:r>
      <w:r>
        <w:rPr>
          <w:rFonts w:ascii="仿宋_GB2312" w:eastAsia="仿宋_GB2312"/>
          <w:color w:val="333333"/>
          <w:sz w:val="32"/>
          <w:szCs w:val="32"/>
        </w:rPr>
        <w:t>》</w:t>
      </w:r>
      <w:r>
        <w:rPr>
          <w:rFonts w:hint="eastAsia" w:ascii="仿宋_GB2312" w:eastAsia="仿宋_GB2312"/>
          <w:color w:val="333333"/>
          <w:sz w:val="32"/>
          <w:szCs w:val="32"/>
        </w:rPr>
        <w:t>规定，我</w:t>
      </w:r>
      <w:r>
        <w:rPr>
          <w:rFonts w:ascii="仿宋_GB2312" w:eastAsia="仿宋_GB2312"/>
          <w:color w:val="333333"/>
          <w:sz w:val="32"/>
          <w:szCs w:val="32"/>
        </w:rPr>
        <w:t>单位</w:t>
      </w:r>
      <w:r>
        <w:rPr>
          <w:rFonts w:hint="eastAsia" w:ascii="仿宋_GB2312" w:eastAsia="仿宋_GB2312"/>
          <w:color w:val="333333"/>
          <w:sz w:val="32"/>
          <w:szCs w:val="32"/>
        </w:rPr>
        <w:t>分别</w:t>
      </w:r>
      <w:r>
        <w:rPr>
          <w:rFonts w:ascii="仿宋_GB2312" w:eastAsia="仿宋_GB2312"/>
          <w:color w:val="333333"/>
          <w:sz w:val="32"/>
          <w:szCs w:val="32"/>
        </w:rPr>
        <w:t>编制了</w:t>
      </w:r>
      <w:r>
        <w:rPr>
          <w:rFonts w:hint="eastAsia" w:ascii="仿宋_GB2312" w:eastAsia="仿宋_GB2312"/>
          <w:color w:val="333333"/>
          <w:sz w:val="32"/>
          <w:szCs w:val="32"/>
        </w:rPr>
        <w:t>部门</w:t>
      </w:r>
      <w:r>
        <w:rPr>
          <w:rFonts w:ascii="仿宋_GB2312" w:eastAsia="仿宋_GB2312"/>
          <w:color w:val="333333"/>
          <w:sz w:val="32"/>
          <w:szCs w:val="32"/>
        </w:rPr>
        <w:t>整体支出和项目</w:t>
      </w:r>
      <w:r>
        <w:rPr>
          <w:rFonts w:hint="eastAsia" w:ascii="仿宋_GB2312" w:eastAsia="仿宋_GB2312"/>
          <w:color w:val="333333"/>
          <w:sz w:val="32"/>
          <w:szCs w:val="32"/>
        </w:rPr>
        <w:t>支出</w:t>
      </w:r>
      <w:r>
        <w:rPr>
          <w:rFonts w:ascii="仿宋_GB2312" w:eastAsia="仿宋_GB2312"/>
          <w:color w:val="333333"/>
          <w:sz w:val="32"/>
          <w:szCs w:val="32"/>
        </w:rPr>
        <w:t>绩效目标</w:t>
      </w:r>
      <w:r>
        <w:rPr>
          <w:rFonts w:hint="eastAsia" w:ascii="仿宋_GB2312" w:eastAsia="仿宋_GB2312"/>
          <w:color w:val="333333"/>
          <w:sz w:val="32"/>
          <w:szCs w:val="32"/>
        </w:rPr>
        <w:t>，并</w:t>
      </w:r>
      <w:r>
        <w:rPr>
          <w:rFonts w:ascii="仿宋_GB2312" w:eastAsia="仿宋_GB2312"/>
          <w:color w:val="333333"/>
          <w:sz w:val="32"/>
          <w:szCs w:val="32"/>
        </w:rPr>
        <w:t>经县人大审议通过</w:t>
      </w:r>
      <w:r>
        <w:rPr>
          <w:rFonts w:hint="eastAsia" w:ascii="仿宋_GB2312" w:eastAsia="仿宋_GB2312"/>
          <w:color w:val="333333"/>
          <w:sz w:val="32"/>
          <w:szCs w:val="32"/>
        </w:rPr>
        <w:t>（明细</w:t>
      </w:r>
      <w:r>
        <w:rPr>
          <w:rFonts w:ascii="仿宋_GB2312" w:eastAsia="仿宋_GB2312"/>
          <w:color w:val="333333"/>
          <w:sz w:val="32"/>
          <w:szCs w:val="32"/>
        </w:rPr>
        <w:t>见附表</w:t>
      </w:r>
      <w:r>
        <w:rPr>
          <w:rFonts w:hint="eastAsia" w:ascii="仿宋_GB2312" w:eastAsia="仿宋_GB2312"/>
          <w:color w:val="333333"/>
          <w:sz w:val="32"/>
          <w:szCs w:val="32"/>
        </w:rPr>
        <w:t>）。我单位</w:t>
      </w:r>
      <w:r>
        <w:rPr>
          <w:rFonts w:ascii="仿宋_GB2312" w:eastAsia="仿宋_GB2312"/>
          <w:color w:val="333333"/>
          <w:sz w:val="32"/>
          <w:szCs w:val="32"/>
        </w:rPr>
        <w:t>将牢牢</w:t>
      </w:r>
      <w:r>
        <w:rPr>
          <w:rFonts w:hint="eastAsia" w:ascii="仿宋_GB2312" w:eastAsia="仿宋_GB2312"/>
          <w:color w:val="333333"/>
          <w:sz w:val="32"/>
          <w:szCs w:val="32"/>
        </w:rPr>
        <w:t>树立绩效管理理念、强化主体意识、落实工作责任，切实将绩效评价作为改进工作管理、提升工作水平、提高资金效益的有力措施。在开展评价工作中，积极提供资料、主动配合工作，共同推进绩效评价有序开展、取得实效。</w:t>
      </w:r>
    </w:p>
    <w:p>
      <w:pPr>
        <w:widowControl/>
        <w:shd w:val="clear" w:color="auto" w:fill="FFFFFF"/>
        <w:spacing w:line="560" w:lineRule="exact"/>
        <w:ind w:firstLine="643" w:firstLineChars="200"/>
        <w:rPr>
          <w:rFonts w:ascii="黑体" w:hAnsi="黑体" w:eastAsia="黑体" w:cs="宋体"/>
          <w:b/>
          <w:color w:val="333333"/>
          <w:kern w:val="0"/>
          <w:sz w:val="32"/>
          <w:szCs w:val="32"/>
        </w:rPr>
      </w:pPr>
      <w:r>
        <w:rPr>
          <w:rFonts w:hint="eastAsia" w:ascii="黑体" w:hAnsi="黑体" w:eastAsia="黑体" w:cs="宋体"/>
          <w:b/>
          <w:color w:val="333333"/>
          <w:kern w:val="0"/>
          <w:sz w:val="32"/>
          <w:szCs w:val="32"/>
        </w:rPr>
        <w:t>十、专用名词解释</w:t>
      </w:r>
    </w:p>
    <w:p>
      <w:pPr>
        <w:widowControl/>
        <w:shd w:val="clear" w:color="auto" w:fill="FFFFFF"/>
        <w:spacing w:line="560" w:lineRule="exact"/>
        <w:ind w:firstLine="640" w:firstLineChars="200"/>
        <w:rPr>
          <w:rFonts w:ascii="仿宋_GB2312" w:eastAsia="仿宋_GB2312"/>
          <w:color w:val="333333"/>
          <w:sz w:val="32"/>
          <w:szCs w:val="32"/>
        </w:rPr>
      </w:pPr>
      <w:r>
        <w:rPr>
          <w:rFonts w:hint="eastAsia" w:ascii="仿宋_GB2312" w:eastAsia="仿宋_GB2312"/>
          <w:color w:val="333333"/>
          <w:sz w:val="32"/>
          <w:szCs w:val="32"/>
        </w:rPr>
        <w:t>1、一般公共预算拨款收入。指财政当年拨付的资金</w:t>
      </w:r>
    </w:p>
    <w:p>
      <w:pPr>
        <w:widowControl/>
        <w:shd w:val="clear" w:color="auto" w:fill="FFFFFF"/>
        <w:spacing w:line="560" w:lineRule="exact"/>
        <w:ind w:firstLine="640" w:firstLineChars="200"/>
        <w:rPr>
          <w:rFonts w:ascii="仿宋_GB2312" w:eastAsia="仿宋_GB2312"/>
          <w:color w:val="333333"/>
          <w:sz w:val="32"/>
          <w:szCs w:val="32"/>
        </w:rPr>
      </w:pPr>
      <w:r>
        <w:rPr>
          <w:rFonts w:ascii="仿宋_GB2312" w:eastAsia="仿宋_GB2312"/>
          <w:color w:val="333333"/>
          <w:sz w:val="32"/>
          <w:szCs w:val="32"/>
        </w:rPr>
        <w:t>2</w:t>
      </w:r>
      <w:r>
        <w:rPr>
          <w:rFonts w:hint="eastAsia" w:ascii="仿宋_GB2312" w:eastAsia="仿宋_GB2312"/>
          <w:color w:val="333333"/>
          <w:sz w:val="32"/>
          <w:szCs w:val="32"/>
        </w:rPr>
        <w:t>、基本支出：指为保障机构正常运转、完成日常工作任务而发生的人员支出和公用支出。</w:t>
      </w:r>
    </w:p>
    <w:p>
      <w:pPr>
        <w:widowControl/>
        <w:shd w:val="clear" w:color="auto" w:fill="FFFFFF"/>
        <w:spacing w:line="560" w:lineRule="exact"/>
        <w:ind w:firstLine="640" w:firstLineChars="200"/>
        <w:rPr>
          <w:rFonts w:ascii="黑体" w:hAnsi="黑体" w:eastAsia="黑体" w:cs="宋体"/>
          <w:b/>
          <w:color w:val="333333"/>
          <w:kern w:val="0"/>
          <w:sz w:val="32"/>
          <w:szCs w:val="32"/>
        </w:rPr>
      </w:pPr>
      <w:r>
        <w:rPr>
          <w:rFonts w:ascii="仿宋_GB2312" w:hAnsi="微软雅黑" w:eastAsia="仿宋_GB2312" w:cs="宋体"/>
          <w:color w:val="333333"/>
          <w:kern w:val="0"/>
          <w:sz w:val="32"/>
          <w:szCs w:val="32"/>
        </w:rPr>
        <w:t>3</w:t>
      </w:r>
      <w:r>
        <w:rPr>
          <w:rFonts w:hint="eastAsia" w:ascii="仿宋_GB2312" w:hAnsi="微软雅黑" w:eastAsia="仿宋_GB2312" w:cs="宋体"/>
          <w:color w:val="333333"/>
          <w:kern w:val="0"/>
          <w:sz w:val="32"/>
          <w:szCs w:val="32"/>
        </w:rPr>
        <w:t>、项目支出：指在基本支出之外为完成相关行政任务和事业发展目标所发生的支出。</w:t>
      </w:r>
    </w:p>
    <w:p>
      <w:pPr>
        <w:widowControl/>
        <w:shd w:val="clear" w:color="auto" w:fill="FFFFFF"/>
        <w:spacing w:line="560" w:lineRule="exact"/>
        <w:ind w:firstLine="640" w:firstLineChars="200"/>
        <w:rPr>
          <w:rFonts w:ascii="黑体" w:hAnsi="黑体" w:eastAsia="黑体" w:cs="宋体"/>
          <w:b/>
          <w:color w:val="333333"/>
          <w:kern w:val="0"/>
          <w:sz w:val="32"/>
          <w:szCs w:val="32"/>
        </w:rPr>
      </w:pPr>
      <w:r>
        <w:rPr>
          <w:rFonts w:ascii="仿宋_GB2312" w:hAnsi="微软雅黑" w:eastAsia="仿宋_GB2312" w:cs="宋体"/>
          <w:color w:val="333333"/>
          <w:kern w:val="0"/>
          <w:sz w:val="32"/>
          <w:szCs w:val="32"/>
        </w:rPr>
        <w:t>4</w:t>
      </w:r>
      <w:r>
        <w:rPr>
          <w:rFonts w:hint="eastAsia" w:ascii="仿宋_GB2312" w:hAnsi="微软雅黑" w:eastAsia="仿宋_GB2312" w:cs="宋体"/>
          <w:color w:val="333333"/>
          <w:kern w:val="0"/>
          <w:sz w:val="32"/>
          <w:szCs w:val="32"/>
        </w:rPr>
        <w:t>、政府采购预算是指采购机关根据事业发展计划和行政任务编制的、并经过规定程序批准的年度政府采购计划。</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5</w:t>
      </w:r>
      <w:r>
        <w:rPr>
          <w:rFonts w:hint="eastAsia" w:ascii="仿宋_GB2312" w:hAnsi="微软雅黑" w:eastAsia="仿宋_GB2312" w:cs="宋体"/>
          <w:color w:val="333333"/>
          <w:kern w:val="0"/>
          <w:sz w:val="32"/>
          <w:szCs w:val="32"/>
        </w:rPr>
        <w:t>、“三公”</w:t>
      </w:r>
      <w:bookmarkStart w:id="0" w:name="_GoBack"/>
      <w:bookmarkEnd w:id="0"/>
      <w:r>
        <w:rPr>
          <w:rFonts w:hint="eastAsia" w:ascii="仿宋_GB2312" w:hAnsi="微软雅黑" w:eastAsia="仿宋_GB2312" w:cs="宋体"/>
          <w:color w:val="333333"/>
          <w:kern w:val="0"/>
          <w:sz w:val="32"/>
          <w:szCs w:val="32"/>
        </w:rPr>
        <w:t>经费：是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6</w:t>
      </w:r>
      <w:r>
        <w:rPr>
          <w:rFonts w:hint="eastAsia" w:ascii="仿宋_GB2312" w:hAnsi="微软雅黑" w:eastAsia="仿宋_GB2312" w:cs="宋体"/>
          <w:color w:val="333333"/>
          <w:kern w:val="0"/>
          <w:sz w:val="32"/>
          <w:szCs w:val="32"/>
        </w:rPr>
        <w:t>、</w:t>
      </w:r>
      <w:r>
        <w:rPr>
          <w:rFonts w:ascii="仿宋_GB2312" w:hAnsi="微软雅黑" w:eastAsia="仿宋_GB2312" w:cs="宋体"/>
          <w:color w:val="333333"/>
          <w:kern w:val="0"/>
          <w:sz w:val="32"/>
          <w:szCs w:val="32"/>
        </w:rPr>
        <w:t>绩效评价：财政绩效评价也称政府支出绩效评价，是指运用一定的评价方法、量化指标及评价标准，对政府部门为实现其职能所确定的绩效目标的实现程度、以及为实现这一目标所安排预算的执行结果进行的综合性评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7、机关运行经费。为保障行政单位（包括参照公务员法管理的事业单位）运行用于购买货物和服务的各项资金。包括办公及印刷费、邮电费、差旅费、会议费、福利费、日常维修费、公务接待</w:t>
      </w:r>
      <w:r>
        <w:rPr>
          <w:rFonts w:ascii="仿宋_GB2312" w:hAnsi="微软雅黑" w:eastAsia="仿宋_GB2312" w:cs="宋体"/>
          <w:color w:val="333333"/>
          <w:kern w:val="0"/>
          <w:sz w:val="32"/>
          <w:szCs w:val="32"/>
        </w:rPr>
        <w:t>费、</w:t>
      </w:r>
      <w:r>
        <w:rPr>
          <w:rFonts w:hint="eastAsia" w:ascii="仿宋_GB2312" w:hAnsi="微软雅黑" w:eastAsia="仿宋_GB2312" w:cs="宋体"/>
          <w:color w:val="333333"/>
          <w:kern w:val="0"/>
          <w:sz w:val="32"/>
          <w:szCs w:val="32"/>
        </w:rPr>
        <w:t>专用材料及一般设备购置费、办公用房水电费、办公用房物业管理费、公务用车运行维护费以及其他费用。</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8</w:t>
      </w:r>
      <w:r>
        <w:rPr>
          <w:rFonts w:hint="eastAsia" w:ascii="仿宋_GB2312" w:hAnsi="微软雅黑" w:eastAsia="仿宋_GB2312" w:cs="宋体"/>
          <w:color w:val="333333"/>
          <w:kern w:val="0"/>
          <w:sz w:val="32"/>
          <w:szCs w:val="32"/>
        </w:rPr>
        <w:t>、社会保障和就业（类）行政事业单位离退休（款）机关事业单位基本养老保险缴费支出（项）。指部门实施养老保险制度后，由单位缴纳的养老保险费的支出。</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9</w:t>
      </w:r>
      <w:r>
        <w:rPr>
          <w:rFonts w:hint="eastAsia" w:ascii="仿宋_GB2312" w:hAnsi="微软雅黑" w:eastAsia="仿宋_GB2312" w:cs="宋体"/>
          <w:color w:val="333333"/>
          <w:kern w:val="0"/>
          <w:sz w:val="32"/>
          <w:szCs w:val="32"/>
        </w:rPr>
        <w:t>、卫生健康（类）行政事业单位医疗（款）行政单位医疗（项）。指单位用于缴纳单位基本医疗保险支出。</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10</w:t>
      </w:r>
      <w:r>
        <w:rPr>
          <w:rFonts w:hint="eastAsia" w:ascii="仿宋_GB2312" w:hAnsi="微软雅黑" w:eastAsia="仿宋_GB2312" w:cs="宋体"/>
          <w:color w:val="333333"/>
          <w:kern w:val="0"/>
          <w:sz w:val="32"/>
          <w:szCs w:val="32"/>
        </w:rPr>
        <w:t>、卫生健康（类）行政事业单位医疗（款）事业单位医疗（项）。指事业单位用于缴纳单位基本医疗保险支出。</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11</w:t>
      </w:r>
      <w:r>
        <w:rPr>
          <w:rFonts w:hint="eastAsia" w:ascii="仿宋_GB2312" w:hAnsi="微软雅黑" w:eastAsia="仿宋_GB2312" w:cs="宋体"/>
          <w:color w:val="333333"/>
          <w:kern w:val="0"/>
          <w:sz w:val="32"/>
          <w:szCs w:val="32"/>
        </w:rPr>
        <w:t>、住房保障（类）住房改革支出（款）住房公积金（项）。指按照《住房公积金管理条例》的规定，由单位及其在职职工缴存的长期住房储金。</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大标宋_GBK">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072620"/>
      <w:docPartObj>
        <w:docPartGallery w:val="autotext"/>
      </w:docPartObj>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iOThkYjQ5OTcyNDU0NmExZmE1ODI1MGZjM2ZjNmQifQ=="/>
  </w:docVars>
  <w:rsids>
    <w:rsidRoot w:val="00BB5391"/>
    <w:rsid w:val="00052F1C"/>
    <w:rsid w:val="000B785C"/>
    <w:rsid w:val="00161957"/>
    <w:rsid w:val="002422E0"/>
    <w:rsid w:val="002A63AB"/>
    <w:rsid w:val="00461C1F"/>
    <w:rsid w:val="004678FA"/>
    <w:rsid w:val="00475D25"/>
    <w:rsid w:val="004A08FD"/>
    <w:rsid w:val="004E3253"/>
    <w:rsid w:val="005423BA"/>
    <w:rsid w:val="00612517"/>
    <w:rsid w:val="00672132"/>
    <w:rsid w:val="006C2636"/>
    <w:rsid w:val="00765CD1"/>
    <w:rsid w:val="007778B7"/>
    <w:rsid w:val="007F34CF"/>
    <w:rsid w:val="00A372A6"/>
    <w:rsid w:val="00AF7787"/>
    <w:rsid w:val="00B179AD"/>
    <w:rsid w:val="00B603FB"/>
    <w:rsid w:val="00BB5391"/>
    <w:rsid w:val="00BB579F"/>
    <w:rsid w:val="00BF4C33"/>
    <w:rsid w:val="00C74BA3"/>
    <w:rsid w:val="00D37AFA"/>
    <w:rsid w:val="00D60952"/>
    <w:rsid w:val="00D8617D"/>
    <w:rsid w:val="00DA746F"/>
    <w:rsid w:val="00FA15EA"/>
    <w:rsid w:val="18775797"/>
    <w:rsid w:val="1BE72B81"/>
    <w:rsid w:val="36FC0C49"/>
    <w:rsid w:val="387A0743"/>
    <w:rsid w:val="3ACC1D8F"/>
    <w:rsid w:val="63EA31F6"/>
    <w:rsid w:val="7E4B4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3A22A4-97C1-489E-87A1-AA4B3A5E723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2987</Words>
  <Characters>3314</Characters>
  <Lines>19</Lines>
  <Paragraphs>5</Paragraphs>
  <TotalTime>0</TotalTime>
  <ScaleCrop>false</ScaleCrop>
  <LinksUpToDate>false</LinksUpToDate>
  <CharactersWithSpaces>3317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2018-02-02T00:59:00Z</dcterms:created>
  <dc:creator>HP</dc:creator>
  <cp:lastModifiedBy>Q</cp:lastModifiedBy>
  <dcterms:modified xsi:type="dcterms:W3CDTF">2024-12-20T10:01:48Z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FA3B9B63135A421E955E626692B5646D</vt:lpwstr>
  </property>
</Properties>
</file>