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708" w:leftChars="-337"/>
        <w:jc w:val="left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after="156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565"/>
        <w:gridCol w:w="1448"/>
        <w:gridCol w:w="1110"/>
        <w:gridCol w:w="1162"/>
        <w:gridCol w:w="1257"/>
        <w:gridCol w:w="154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85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41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毕业院校类别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41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8411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2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1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976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</w:tbl>
    <w:p/>
    <w:tbl>
      <w:tblPr>
        <w:tblStyle w:val="2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2"/>
        <w:gridCol w:w="4896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6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2.本人被聘用后，将按照规定的时间到服务地报到，并服从岗位分配，除不可抗拒力外，不以任何理由拖延。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3.服务期间，本人将自觉遵守国家法律和特岗教师的管理规定，爱岗敬业，尽职尽责。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4.三年服务期满，若另行择业，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应</w:t>
            </w:r>
            <w:r>
              <w:rPr>
                <w:rFonts w:hint="eastAsia" w:ascii="仿宋_GB2312"/>
                <w:color w:val="000000"/>
                <w:sz w:val="24"/>
              </w:rPr>
              <w:t>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3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资格审查不合格的原因：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县级人社部门意见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8" w:hRule="atLeast"/>
          <w:jc w:val="center"/>
        </w:trPr>
        <w:tc>
          <w:tcPr>
            <w:tcW w:w="106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4896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520" w:firstLineChars="10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976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说明：该表一式三份，双面打印，考生留存一份，教育行政部门和学校留存、入档两份</w:t>
      </w:r>
      <w:r>
        <w:rPr>
          <w:rFonts w:hint="eastAsia"/>
          <w:sz w:val="24"/>
          <w:lang w:eastAsia="zh-CN"/>
        </w:rPr>
        <w:t>。</w:t>
      </w:r>
    </w:p>
    <w:p>
      <w:pPr>
        <w:spacing w:line="37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《202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spacing w:line="370" w:lineRule="exact"/>
        <w:rPr>
          <w:rFonts w:hint="eastAsia" w:ascii="黑体" w:hAnsi="宋体" w:eastAsia="黑体"/>
          <w:sz w:val="24"/>
        </w:rPr>
      </w:pP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请考生按照本人真实情况，用计算机如实规范填写《202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粘贴2寸近期证件照。如隐瞒有关情况或填报虚假信息、提供虚假材料，一经查实，录用单位有权取消考生的考试资格或录用资格，所造成的损失由考生本人承担。具体栏目填写说明如下：</w:t>
      </w:r>
      <w:bookmarkStart w:id="0" w:name="_GoBack"/>
      <w:bookmarkEnd w:id="0"/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1.“姓名”：要准确填写，中间不能有空格。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2.“身份证号”:准确按照身份证上的编号填写。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3.“民族”：填写本人所属民族。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4.“政治面貌”：选择“共产党员”、“共青团员”、“群众”等。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5.“毕业院校”：填写毕业院校准确、完整的名称。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6.“学历”：填写获得的最高学历，如“大专”、“本科”、“研究生”等。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7.“所学专业”：填写</w:t>
      </w:r>
      <w:r>
        <w:rPr>
          <w:rFonts w:hint="eastAsia" w:ascii="仿宋_GB2312" w:eastAsia="仿宋_GB2312"/>
          <w:color w:val="000000"/>
          <w:sz w:val="24"/>
          <w:lang w:eastAsia="zh-CN"/>
        </w:rPr>
        <w:t>相应</w:t>
      </w:r>
      <w:r>
        <w:rPr>
          <w:rFonts w:hint="eastAsia" w:ascii="仿宋_GB2312" w:eastAsia="仿宋_GB2312"/>
          <w:color w:val="000000"/>
          <w:sz w:val="24"/>
        </w:rPr>
        <w:t>学历的专业。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8.“学位”：“无”、“学士”、“硕士”等。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9.“考生类型”：“应届毕业生”、“其他就业人员”、“待业或下岗人员”等。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10.“学习类型”：“全日制普通高校”、“成人教育”、“其他”等。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11.“健康状况”：“健康”、“一般”、“体质差”。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12.“联系电话”和“手机号码”：要填写有效联系电话，便于招聘工作人员在必要时联络本人。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13.“毕业时间”：以毕业证为准，如实填写学历毕业证的日期。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14.“专业学习类别”：“师范类”或“非师范类”。“</w:t>
      </w:r>
      <w:r>
        <w:rPr>
          <w:rFonts w:hint="eastAsia" w:ascii="仿宋_GB2312" w:eastAsia="仿宋_GB2312"/>
          <w:color w:val="000000"/>
          <w:sz w:val="24"/>
          <w:lang w:eastAsia="zh-CN"/>
        </w:rPr>
        <w:t>毕业院校</w:t>
      </w:r>
      <w:r>
        <w:rPr>
          <w:rFonts w:hint="eastAsia" w:ascii="仿宋_GB2312" w:eastAsia="仿宋_GB2312"/>
          <w:color w:val="000000"/>
          <w:sz w:val="24"/>
        </w:rPr>
        <w:t>类别”：“师范</w:t>
      </w:r>
      <w:r>
        <w:rPr>
          <w:rFonts w:hint="eastAsia" w:ascii="仿宋_GB2312" w:eastAsia="仿宋_GB2312"/>
          <w:color w:val="000000"/>
          <w:sz w:val="24"/>
          <w:lang w:eastAsia="zh-CN"/>
        </w:rPr>
        <w:t>院校</w:t>
      </w:r>
      <w:r>
        <w:rPr>
          <w:rFonts w:hint="eastAsia" w:ascii="仿宋_GB2312" w:eastAsia="仿宋_GB2312"/>
          <w:color w:val="000000"/>
          <w:sz w:val="24"/>
        </w:rPr>
        <w:t>”或“非师范</w:t>
      </w:r>
      <w:r>
        <w:rPr>
          <w:rFonts w:hint="eastAsia" w:ascii="仿宋_GB2312" w:eastAsia="仿宋_GB2312"/>
          <w:color w:val="000000"/>
          <w:sz w:val="24"/>
          <w:lang w:eastAsia="zh-CN"/>
        </w:rPr>
        <w:t>院校</w:t>
      </w:r>
      <w:r>
        <w:rPr>
          <w:rFonts w:hint="eastAsia" w:ascii="仿宋_GB2312" w:eastAsia="仿宋_GB2312"/>
          <w:color w:val="000000"/>
          <w:sz w:val="24"/>
        </w:rPr>
        <w:t>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15.“毕业证书编号”：按照毕业证如实填写编号。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16.“教师资格种类”：选择填写“中等职业学校教师资格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”、“高级中学教师资格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”、“初级中学教师资格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”、“小学教师资格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xx（学科）</w:t>
      </w:r>
      <w:r>
        <w:rPr>
          <w:rFonts w:hint="eastAsia" w:ascii="仿宋_GB2312" w:eastAsia="仿宋_GB2312"/>
          <w:color w:val="000000"/>
          <w:sz w:val="24"/>
        </w:rPr>
        <w:t>”、“无”等。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17.“报考岗位”按照面试公告公布的面试岗位，准确填写县（市、区）名称、学校类别（初中或小学）、学科（语文、数学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18.“个人简历”栏，要从小学入学填写到现在，中间不能断档。</w:t>
      </w:r>
    </w:p>
    <w:p>
      <w:pPr>
        <w:spacing w:line="370" w:lineRule="exact"/>
        <w:ind w:firstLine="629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19.“笔试成绩”栏，填写四川省教育考试院网（</w:t>
      </w:r>
      <w:r>
        <w:rPr>
          <w:rFonts w:ascii="仿宋_GB2312" w:eastAsia="仿宋_GB2312"/>
          <w:color w:val="000000"/>
          <w:sz w:val="24"/>
        </w:rPr>
        <w:t>http://www.sceea.cn</w:t>
      </w:r>
      <w:r>
        <w:rPr>
          <w:rFonts w:hint="eastAsia" w:ascii="仿宋_GB2312" w:eastAsia="仿宋_GB2312"/>
          <w:color w:val="000000"/>
          <w:sz w:val="24"/>
        </w:rPr>
        <w:t>）公布的笔试成绩。</w:t>
      </w:r>
    </w:p>
    <w:p>
      <w:pPr>
        <w:spacing w:line="370" w:lineRule="exact"/>
        <w:ind w:firstLine="629"/>
      </w:pPr>
      <w:r>
        <w:rPr>
          <w:rFonts w:hint="eastAsia" w:ascii="仿宋_GB2312" w:eastAsia="仿宋_GB2312"/>
          <w:color w:val="000000"/>
          <w:sz w:val="24"/>
        </w:rPr>
        <w:t>20.“本人承诺”栏，考生认真阅读后，确认亲笔签字（不得用计算机填写该处的考生姓名）。该栏之后的内容，由资格审查、面试考核工作人员及相关单位填写。</w:t>
      </w:r>
    </w:p>
    <w:p>
      <w:pPr>
        <w:spacing w:line="320" w:lineRule="exact"/>
        <w:ind w:left="-424" w:leftChars="-202" w:right="-483" w:rightChars="-230"/>
        <w:jc w:val="left"/>
        <w:rPr>
          <w:rFonts w:hint="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DM5MTcyNDg0Zjg1ODIyOWZjM2Q5MTQxYjFkOGQifQ=="/>
  </w:docVars>
  <w:rsids>
    <w:rsidRoot w:val="61BD330D"/>
    <w:rsid w:val="057016AB"/>
    <w:rsid w:val="11660E72"/>
    <w:rsid w:val="1E1F4236"/>
    <w:rsid w:val="21F56FCD"/>
    <w:rsid w:val="244E343C"/>
    <w:rsid w:val="31AF2C1D"/>
    <w:rsid w:val="3DA145A4"/>
    <w:rsid w:val="40354679"/>
    <w:rsid w:val="50334495"/>
    <w:rsid w:val="565A4C39"/>
    <w:rsid w:val="5BBC58F4"/>
    <w:rsid w:val="60920C73"/>
    <w:rsid w:val="61BD330D"/>
    <w:rsid w:val="6B4D0219"/>
    <w:rsid w:val="6E060561"/>
    <w:rsid w:val="71EE17FF"/>
    <w:rsid w:val="7AD0315A"/>
    <w:rsid w:val="7D5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1534</Characters>
  <Lines>0</Lines>
  <Paragraphs>0</Paragraphs>
  <TotalTime>1</TotalTime>
  <ScaleCrop>false</ScaleCrop>
  <LinksUpToDate>false</LinksUpToDate>
  <CharactersWithSpaces>1734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2021-08-02T09:33:00Z</dcterms:created>
  <dc:creator>羊梅丫</dc:creator>
  <cp:lastModifiedBy>罗仕忠</cp:lastModifiedBy>
  <dcterms:modified xsi:type="dcterms:W3CDTF">2023-07-21T08:20:33Z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082EB8528D944942BCA91965C84E33A0</vt:lpwstr>
  </property>
</Properties>
</file>