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p>
    <w:p>
      <w:pPr>
        <w:rPr>
          <w:rFonts w:ascii="黑体" w:hAnsi="黑体" w:eastAsia="黑体" w:cs="黑体"/>
          <w:sz w:val="32"/>
          <w:szCs w:val="32"/>
        </w:rPr>
      </w:pPr>
      <w:r>
        <w:rPr>
          <w:rFonts w:hint="eastAsia" w:ascii="黑体" w:hAnsi="黑体" w:eastAsia="黑体" w:cs="黑体"/>
          <w:sz w:val="32"/>
          <w:szCs w:val="32"/>
        </w:rPr>
        <w:t>附件</w:t>
      </w:r>
    </w:p>
    <w:p>
      <w:pPr>
        <w:rPr>
          <w:rFonts w:ascii="Times New Roman" w:hAnsi="Times New Roman" w:eastAsia="仿宋_GB2312" w:cs="Times New Roman"/>
          <w:sz w:val="32"/>
          <w:szCs w:val="32"/>
        </w:rPr>
      </w:pPr>
      <w:bookmarkStart w:id="0" w:name="_GoBack"/>
      <w:bookmarkEnd w:id="0"/>
    </w:p>
    <w:p>
      <w:pPr>
        <w:spacing w:line="560" w:lineRule="exact"/>
        <w:jc w:val="center"/>
        <w:rPr>
          <w:rFonts w:eastAsia="方正小标宋简体"/>
          <w:spacing w:val="-12"/>
          <w:sz w:val="44"/>
          <w:szCs w:val="44"/>
        </w:rPr>
      </w:pPr>
      <w:r>
        <w:rPr>
          <w:rFonts w:hint="eastAsia" w:eastAsia="方正小标宋简体"/>
          <w:spacing w:val="-12"/>
          <w:sz w:val="44"/>
          <w:szCs w:val="44"/>
        </w:rPr>
        <w:t>旺苍县</w:t>
      </w:r>
      <w:r>
        <w:rPr>
          <w:rFonts w:eastAsia="方正小标宋简体"/>
          <w:spacing w:val="-12"/>
          <w:sz w:val="44"/>
          <w:szCs w:val="44"/>
        </w:rPr>
        <w:t>征收农用地区片综合地价</w:t>
      </w:r>
    </w:p>
    <w:p>
      <w:pPr>
        <w:spacing w:line="560" w:lineRule="exact"/>
        <w:jc w:val="center"/>
        <w:rPr>
          <w:rFonts w:eastAsia="方正小标宋简体"/>
          <w:spacing w:val="-12"/>
          <w:sz w:val="44"/>
          <w:szCs w:val="44"/>
        </w:rPr>
      </w:pPr>
      <w:r>
        <w:rPr>
          <w:rFonts w:eastAsia="方正小标宋简体"/>
          <w:spacing w:val="-12"/>
          <w:sz w:val="44"/>
          <w:szCs w:val="44"/>
        </w:rPr>
        <w:t>修订成果</w:t>
      </w:r>
    </w:p>
    <w:p>
      <w:pPr>
        <w:jc w:val="center"/>
        <w:rPr>
          <w:rFonts w:ascii="Times New Roman" w:hAnsi="Times New Roman" w:eastAsia="仿宋_GB2312" w:cs="Times New Roman"/>
          <w:sz w:val="32"/>
          <w:szCs w:val="32"/>
        </w:rPr>
      </w:pPr>
    </w:p>
    <w:p>
      <w:pPr>
        <w:numPr>
          <w:ilvl w:val="0"/>
          <w:numId w:val="2"/>
        </w:numPr>
        <w:ind w:firstLine="640" w:firstLineChars="200"/>
        <w:rPr>
          <w:rFonts w:ascii="黑体" w:hAnsi="黑体" w:eastAsia="黑体" w:cs="黑体"/>
          <w:sz w:val="32"/>
          <w:szCs w:val="32"/>
        </w:rPr>
      </w:pPr>
      <w:r>
        <w:rPr>
          <w:rFonts w:hint="eastAsia" w:ascii="黑体" w:hAnsi="黑体" w:eastAsia="黑体" w:cs="黑体"/>
          <w:sz w:val="32"/>
          <w:szCs w:val="32"/>
        </w:rPr>
        <w:t>基准时点</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本次征收农用地区片综合地价的基准时点为2023年1月1日，有效期为3年。</w:t>
      </w:r>
    </w:p>
    <w:p>
      <w:pPr>
        <w:numPr>
          <w:ilvl w:val="0"/>
          <w:numId w:val="2"/>
        </w:numPr>
        <w:ind w:firstLine="640" w:firstLineChars="200"/>
        <w:rPr>
          <w:rFonts w:ascii="黑体" w:hAnsi="黑体" w:eastAsia="黑体" w:cs="黑体"/>
          <w:sz w:val="32"/>
          <w:szCs w:val="32"/>
        </w:rPr>
      </w:pPr>
      <w:r>
        <w:rPr>
          <w:rFonts w:hint="eastAsia" w:ascii="黑体" w:hAnsi="黑体" w:eastAsia="黑体" w:cs="黑体"/>
          <w:sz w:val="32"/>
          <w:szCs w:val="32"/>
        </w:rPr>
        <w:t>覆盖范围</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本次测算的征</w:t>
      </w:r>
      <w:r>
        <w:rPr>
          <w:rFonts w:hint="eastAsia" w:ascii="Times New Roman" w:hAnsi="Times New Roman" w:eastAsia="仿宋_GB2312" w:cs="Times New Roman"/>
          <w:sz w:val="32"/>
          <w:szCs w:val="32"/>
        </w:rPr>
        <w:t>收农用地</w:t>
      </w:r>
      <w:r>
        <w:rPr>
          <w:rFonts w:ascii="Times New Roman" w:hAnsi="Times New Roman" w:eastAsia="仿宋_GB2312" w:cs="Times New Roman"/>
          <w:sz w:val="32"/>
          <w:szCs w:val="32"/>
        </w:rPr>
        <w:t>区片综合地价用地类型包括</w:t>
      </w:r>
      <w:r>
        <w:rPr>
          <w:rFonts w:hint="eastAsia" w:ascii="Times New Roman" w:hAnsi="Times New Roman" w:eastAsia="仿宋_GB2312" w:cs="Times New Roman"/>
          <w:sz w:val="32"/>
          <w:szCs w:val="32"/>
        </w:rPr>
        <w:t>旺苍县全域</w:t>
      </w:r>
      <w:r>
        <w:rPr>
          <w:rFonts w:ascii="Times New Roman" w:hAnsi="Times New Roman" w:eastAsia="仿宋_GB2312" w:cs="Times New Roman"/>
          <w:sz w:val="32"/>
          <w:szCs w:val="32"/>
        </w:rPr>
        <w:t>农民集体所有的农用地，不包括建设用地、其他土地及国有土地等区域。</w:t>
      </w:r>
    </w:p>
    <w:p>
      <w:pPr>
        <w:numPr>
          <w:ilvl w:val="0"/>
          <w:numId w:val="2"/>
        </w:numPr>
        <w:ind w:firstLine="640" w:firstLineChars="200"/>
        <w:rPr>
          <w:rFonts w:ascii="黑体" w:hAnsi="黑体" w:eastAsia="黑体" w:cs="黑体"/>
          <w:sz w:val="32"/>
          <w:szCs w:val="32"/>
        </w:rPr>
      </w:pPr>
      <w:r>
        <w:rPr>
          <w:rFonts w:hint="eastAsia" w:ascii="黑体" w:hAnsi="黑体" w:eastAsia="黑体" w:cs="黑体"/>
          <w:sz w:val="32"/>
          <w:szCs w:val="32"/>
        </w:rPr>
        <w:t>土地补偿费和安置补助费比例</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旺苍县的区片综合地价中土地补偿费、安置补助费比例为</w:t>
      </w:r>
      <w:r>
        <w:rPr>
          <w:rFonts w:ascii="Times New Roman" w:hAnsi="Times New Roman" w:eastAsia="仿宋_GB2312" w:cs="Times New Roman"/>
          <w:sz w:val="32"/>
          <w:szCs w:val="32"/>
        </w:rPr>
        <w:t>30</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0%。</w:t>
      </w:r>
    </w:p>
    <w:p>
      <w:pPr>
        <w:numPr>
          <w:ilvl w:val="0"/>
          <w:numId w:val="2"/>
        </w:numPr>
        <w:ind w:firstLine="640" w:firstLineChars="200"/>
        <w:rPr>
          <w:rFonts w:ascii="黑体" w:hAnsi="黑体" w:eastAsia="黑体" w:cs="黑体"/>
          <w:sz w:val="32"/>
          <w:szCs w:val="32"/>
        </w:rPr>
      </w:pPr>
      <w:r>
        <w:rPr>
          <w:rFonts w:ascii="黑体" w:hAnsi="黑体" w:eastAsia="黑体" w:cs="黑体"/>
          <w:sz w:val="32"/>
          <w:szCs w:val="32"/>
        </w:rPr>
        <w:t>区片综合地价价格</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征收农用地区片综合地价包含土地补偿费、安置补助费，不包含地上附着物和青苗补偿费，也不含社会保障费</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本次</w:t>
      </w:r>
      <w:r>
        <w:rPr>
          <w:rFonts w:hint="eastAsia" w:ascii="Times New Roman" w:hAnsi="Times New Roman" w:eastAsia="仿宋_GB2312" w:cs="Times New Roman"/>
          <w:sz w:val="32"/>
          <w:szCs w:val="32"/>
        </w:rPr>
        <w:t>旺苍县的征收农用地区片综合地价详见下表：</w:t>
      </w:r>
    </w:p>
    <w:p>
      <w:pPr>
        <w:ind w:firstLine="640" w:firstLineChars="200"/>
        <w:rPr>
          <w:rFonts w:ascii="Times New Roman" w:hAnsi="Times New Roman" w:eastAsia="仿宋_GB2312" w:cs="Times New Roman"/>
          <w:sz w:val="32"/>
          <w:szCs w:val="32"/>
        </w:rPr>
      </w:pPr>
    </w:p>
    <w:p>
      <w:pPr>
        <w:ind w:firstLine="640" w:firstLineChars="200"/>
        <w:rPr>
          <w:rFonts w:ascii="Times New Roman" w:hAnsi="Times New Roman" w:eastAsia="仿宋_GB2312" w:cs="Times New Roman"/>
          <w:sz w:val="32"/>
          <w:szCs w:val="32"/>
        </w:rPr>
      </w:pPr>
    </w:p>
    <w:p>
      <w:pPr>
        <w:jc w:val="center"/>
        <w:rPr>
          <w:rFonts w:hint="eastAsia" w:ascii="方正小标宋简体" w:hAnsi="Times New Roman" w:eastAsia="方正小标宋简体" w:cs="Times New Roman"/>
          <w:sz w:val="32"/>
          <w:szCs w:val="32"/>
        </w:rPr>
      </w:pPr>
      <w:r>
        <w:rPr>
          <w:rFonts w:hint="eastAsia" w:ascii="方正小标宋简体" w:hAnsi="Times New Roman" w:eastAsia="方正小标宋简体" w:cs="Times New Roman"/>
          <w:sz w:val="32"/>
          <w:szCs w:val="32"/>
        </w:rPr>
        <w:t>旺苍县征收农用地区片综合地价表</w:t>
      </w:r>
    </w:p>
    <w:tbl>
      <w:tblPr>
        <w:tblStyle w:val="36"/>
        <w:tblW w:w="5000" w:type="pct"/>
        <w:tblInd w:w="0" w:type="dxa"/>
        <w:tblLayout w:type="autofit"/>
        <w:tblCellMar>
          <w:top w:w="0" w:type="dxa"/>
          <w:left w:w="108" w:type="dxa"/>
          <w:bottom w:w="0" w:type="dxa"/>
          <w:right w:w="108" w:type="dxa"/>
        </w:tblCellMar>
      </w:tblPr>
      <w:tblGrid>
        <w:gridCol w:w="675"/>
        <w:gridCol w:w="1133"/>
        <w:gridCol w:w="5526"/>
        <w:gridCol w:w="1188"/>
      </w:tblGrid>
      <w:tr>
        <w:tblPrEx>
          <w:tblCellMar>
            <w:top w:w="0" w:type="dxa"/>
            <w:left w:w="108" w:type="dxa"/>
            <w:bottom w:w="0" w:type="dxa"/>
            <w:right w:w="108" w:type="dxa"/>
          </w:tblCellMar>
        </w:tblPrEx>
        <w:trPr>
          <w:trHeight w:val="499" w:hRule="atLeast"/>
          <w:tblHead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b/>
                <w:color w:val="000000"/>
                <w:kern w:val="0"/>
                <w:sz w:val="20"/>
                <w:szCs w:val="20"/>
              </w:rPr>
            </w:pPr>
            <w:r>
              <w:rPr>
                <w:rFonts w:hint="eastAsia" w:ascii="宋体" w:hAnsi="宋体" w:eastAsia="宋体"/>
                <w:b/>
                <w:color w:val="000000"/>
                <w:kern w:val="0"/>
                <w:sz w:val="20"/>
                <w:szCs w:val="20"/>
              </w:rPr>
              <w:t>区片编号</w:t>
            </w:r>
          </w:p>
        </w:tc>
        <w:tc>
          <w:tcPr>
            <w:tcW w:w="665" w:type="pct"/>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b/>
                <w:color w:val="000000"/>
                <w:kern w:val="0"/>
                <w:sz w:val="20"/>
                <w:szCs w:val="20"/>
              </w:rPr>
            </w:pPr>
            <w:r>
              <w:rPr>
                <w:rFonts w:hint="eastAsia" w:ascii="宋体" w:hAnsi="宋体" w:eastAsia="宋体"/>
                <w:b/>
                <w:color w:val="000000"/>
                <w:kern w:val="0"/>
                <w:sz w:val="20"/>
                <w:szCs w:val="20"/>
              </w:rPr>
              <w:t>乡镇（街道）</w:t>
            </w:r>
          </w:p>
        </w:tc>
        <w:tc>
          <w:tcPr>
            <w:tcW w:w="3242" w:type="pct"/>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b/>
                <w:color w:val="000000"/>
                <w:kern w:val="0"/>
                <w:sz w:val="20"/>
                <w:szCs w:val="20"/>
              </w:rPr>
            </w:pPr>
            <w:r>
              <w:rPr>
                <w:rFonts w:hint="eastAsia" w:ascii="宋体" w:hAnsi="宋体" w:eastAsia="宋体"/>
                <w:b/>
                <w:color w:val="000000"/>
                <w:kern w:val="0"/>
                <w:sz w:val="20"/>
                <w:szCs w:val="20"/>
              </w:rPr>
              <w:t>包含村或社区名称</w:t>
            </w:r>
          </w:p>
        </w:tc>
        <w:tc>
          <w:tcPr>
            <w:tcW w:w="697" w:type="pct"/>
            <w:tcBorders>
              <w:top w:val="single" w:color="auto" w:sz="4" w:space="0"/>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b/>
                <w:color w:val="000000"/>
                <w:kern w:val="0"/>
                <w:sz w:val="20"/>
                <w:szCs w:val="20"/>
              </w:rPr>
            </w:pPr>
            <w:r>
              <w:rPr>
                <w:rFonts w:hint="eastAsia" w:ascii="宋体" w:hAnsi="宋体" w:eastAsia="宋体"/>
                <w:b/>
                <w:color w:val="000000"/>
                <w:kern w:val="0"/>
                <w:sz w:val="20"/>
                <w:szCs w:val="20"/>
              </w:rPr>
              <w:t>综合地价(元/亩)</w:t>
            </w:r>
          </w:p>
        </w:tc>
      </w:tr>
      <w:tr>
        <w:tblPrEx>
          <w:tblCellMar>
            <w:top w:w="0" w:type="dxa"/>
            <w:left w:w="108" w:type="dxa"/>
            <w:bottom w:w="0" w:type="dxa"/>
            <w:right w:w="108" w:type="dxa"/>
          </w:tblCellMar>
        </w:tblPrEx>
        <w:trPr>
          <w:trHeight w:val="499" w:hRule="atLeast"/>
        </w:trPr>
        <w:tc>
          <w:tcPr>
            <w:tcW w:w="396"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Ⅰ</w:t>
            </w:r>
          </w:p>
        </w:tc>
        <w:tc>
          <w:tcPr>
            <w:tcW w:w="665"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东河镇</w:t>
            </w:r>
          </w:p>
        </w:tc>
        <w:tc>
          <w:tcPr>
            <w:tcW w:w="3242"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卸甲碥社区、南峰寺社区居民委员会、百丈关社区居民委员会、马家渡社区居民委员会、马家梁社区居民委员会、东郊村、长滩村、四新村、普陀寺社区居民委员会、红垭村、南凤村、福临村、金石村、灵溪村、狮子村</w:t>
            </w:r>
          </w:p>
        </w:tc>
        <w:tc>
          <w:tcPr>
            <w:tcW w:w="697"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59800</w:t>
            </w:r>
          </w:p>
        </w:tc>
      </w:tr>
      <w:tr>
        <w:tblPrEx>
          <w:tblCellMar>
            <w:top w:w="0" w:type="dxa"/>
            <w:left w:w="108" w:type="dxa"/>
            <w:bottom w:w="0" w:type="dxa"/>
            <w:right w:w="108" w:type="dxa"/>
          </w:tblCellMar>
        </w:tblPrEx>
        <w:trPr>
          <w:trHeight w:val="499" w:hRule="atLeast"/>
        </w:trPr>
        <w:tc>
          <w:tcPr>
            <w:tcW w:w="396" w:type="pct"/>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olor w:val="000000"/>
                <w:kern w:val="0"/>
                <w:sz w:val="20"/>
                <w:szCs w:val="20"/>
              </w:rPr>
            </w:pPr>
          </w:p>
        </w:tc>
        <w:tc>
          <w:tcPr>
            <w:tcW w:w="665"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嘉川镇</w:t>
            </w:r>
          </w:p>
        </w:tc>
        <w:tc>
          <w:tcPr>
            <w:tcW w:w="3242"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石龙村、石桥村、红旗村、庆寨村、庙二村、蔬菜村、何家坝社区居民委员会</w:t>
            </w:r>
          </w:p>
        </w:tc>
        <w:tc>
          <w:tcPr>
            <w:tcW w:w="697" w:type="pct"/>
            <w:vMerge w:val="continue"/>
            <w:tcBorders>
              <w:top w:val="nil"/>
              <w:left w:val="single" w:color="auto" w:sz="4" w:space="0"/>
              <w:bottom w:val="single" w:color="000000" w:sz="4" w:space="0"/>
              <w:right w:val="single" w:color="auto" w:sz="4" w:space="0"/>
            </w:tcBorders>
            <w:vAlign w:val="center"/>
          </w:tcPr>
          <w:p>
            <w:pPr>
              <w:widowControl/>
              <w:snapToGrid w:val="0"/>
              <w:jc w:val="center"/>
              <w:rPr>
                <w:rFonts w:ascii="宋体" w:hAnsi="宋体" w:eastAsia="宋体"/>
                <w:color w:val="000000"/>
                <w:kern w:val="0"/>
                <w:sz w:val="20"/>
                <w:szCs w:val="20"/>
              </w:rPr>
            </w:pPr>
          </w:p>
        </w:tc>
      </w:tr>
      <w:tr>
        <w:tblPrEx>
          <w:tblCellMar>
            <w:top w:w="0" w:type="dxa"/>
            <w:left w:w="108" w:type="dxa"/>
            <w:bottom w:w="0" w:type="dxa"/>
            <w:right w:w="108" w:type="dxa"/>
          </w:tblCellMar>
        </w:tblPrEx>
        <w:trPr>
          <w:trHeight w:val="493" w:hRule="atLeast"/>
        </w:trPr>
        <w:tc>
          <w:tcPr>
            <w:tcW w:w="396"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II</w:t>
            </w:r>
          </w:p>
        </w:tc>
        <w:tc>
          <w:tcPr>
            <w:tcW w:w="665"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东河镇</w:t>
            </w:r>
          </w:p>
        </w:tc>
        <w:tc>
          <w:tcPr>
            <w:tcW w:w="3242"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双农村、南阳村、川山村</w:t>
            </w:r>
          </w:p>
        </w:tc>
        <w:tc>
          <w:tcPr>
            <w:tcW w:w="697"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54000</w:t>
            </w:r>
          </w:p>
        </w:tc>
      </w:tr>
      <w:tr>
        <w:tblPrEx>
          <w:tblCellMar>
            <w:top w:w="0" w:type="dxa"/>
            <w:left w:w="108" w:type="dxa"/>
            <w:bottom w:w="0" w:type="dxa"/>
            <w:right w:w="108" w:type="dxa"/>
          </w:tblCellMar>
        </w:tblPrEx>
        <w:trPr>
          <w:trHeight w:val="493" w:hRule="atLeast"/>
        </w:trPr>
        <w:tc>
          <w:tcPr>
            <w:tcW w:w="396" w:type="pct"/>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olor w:val="000000"/>
                <w:kern w:val="0"/>
                <w:sz w:val="20"/>
                <w:szCs w:val="20"/>
              </w:rPr>
            </w:pPr>
          </w:p>
        </w:tc>
        <w:tc>
          <w:tcPr>
            <w:tcW w:w="665"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嘉川镇</w:t>
            </w:r>
          </w:p>
        </w:tc>
        <w:tc>
          <w:tcPr>
            <w:tcW w:w="3242"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顺水村、灯塔村、槐树村、五红村、群峰村、和平村、五四村、大树村、教场梁社区、真武宫社区居民委员会</w:t>
            </w:r>
          </w:p>
        </w:tc>
        <w:tc>
          <w:tcPr>
            <w:tcW w:w="697" w:type="pct"/>
            <w:vMerge w:val="continue"/>
            <w:tcBorders>
              <w:top w:val="nil"/>
              <w:left w:val="single" w:color="auto" w:sz="4" w:space="0"/>
              <w:bottom w:val="single" w:color="000000" w:sz="4" w:space="0"/>
              <w:right w:val="single" w:color="auto" w:sz="4" w:space="0"/>
            </w:tcBorders>
            <w:vAlign w:val="center"/>
          </w:tcPr>
          <w:p>
            <w:pPr>
              <w:widowControl/>
              <w:snapToGrid w:val="0"/>
              <w:jc w:val="center"/>
              <w:rPr>
                <w:rFonts w:ascii="宋体" w:hAnsi="宋体" w:eastAsia="宋体"/>
                <w:color w:val="000000"/>
                <w:kern w:val="0"/>
                <w:sz w:val="20"/>
                <w:szCs w:val="20"/>
              </w:rPr>
            </w:pPr>
          </w:p>
        </w:tc>
      </w:tr>
      <w:tr>
        <w:tblPrEx>
          <w:tblCellMar>
            <w:top w:w="0" w:type="dxa"/>
            <w:left w:w="108" w:type="dxa"/>
            <w:bottom w:w="0" w:type="dxa"/>
            <w:right w:w="108" w:type="dxa"/>
          </w:tblCellMar>
        </w:tblPrEx>
        <w:trPr>
          <w:trHeight w:val="493" w:hRule="atLeast"/>
        </w:trPr>
        <w:tc>
          <w:tcPr>
            <w:tcW w:w="396" w:type="pct"/>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olor w:val="000000"/>
                <w:kern w:val="0"/>
                <w:sz w:val="20"/>
                <w:szCs w:val="20"/>
              </w:rPr>
            </w:pPr>
          </w:p>
        </w:tc>
        <w:tc>
          <w:tcPr>
            <w:tcW w:w="665"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白水镇</w:t>
            </w:r>
          </w:p>
        </w:tc>
        <w:tc>
          <w:tcPr>
            <w:tcW w:w="3242"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大兴社区居民委员会、卢家坝村</w:t>
            </w:r>
          </w:p>
        </w:tc>
        <w:tc>
          <w:tcPr>
            <w:tcW w:w="697" w:type="pct"/>
            <w:vMerge w:val="continue"/>
            <w:tcBorders>
              <w:top w:val="nil"/>
              <w:left w:val="single" w:color="auto" w:sz="4" w:space="0"/>
              <w:bottom w:val="single" w:color="000000" w:sz="4" w:space="0"/>
              <w:right w:val="single" w:color="auto" w:sz="4" w:space="0"/>
            </w:tcBorders>
            <w:vAlign w:val="center"/>
          </w:tcPr>
          <w:p>
            <w:pPr>
              <w:widowControl/>
              <w:snapToGrid w:val="0"/>
              <w:jc w:val="center"/>
              <w:rPr>
                <w:rFonts w:ascii="宋体" w:hAnsi="宋体" w:eastAsia="宋体"/>
                <w:color w:val="000000"/>
                <w:kern w:val="0"/>
                <w:sz w:val="20"/>
                <w:szCs w:val="20"/>
              </w:rPr>
            </w:pPr>
          </w:p>
        </w:tc>
      </w:tr>
      <w:tr>
        <w:tblPrEx>
          <w:tblCellMar>
            <w:top w:w="0" w:type="dxa"/>
            <w:left w:w="108" w:type="dxa"/>
            <w:bottom w:w="0" w:type="dxa"/>
            <w:right w:w="108" w:type="dxa"/>
          </w:tblCellMar>
        </w:tblPrEx>
        <w:trPr>
          <w:trHeight w:val="493" w:hRule="atLeast"/>
        </w:trPr>
        <w:tc>
          <w:tcPr>
            <w:tcW w:w="396" w:type="pct"/>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olor w:val="000000"/>
                <w:kern w:val="0"/>
                <w:sz w:val="20"/>
                <w:szCs w:val="20"/>
              </w:rPr>
            </w:pPr>
          </w:p>
        </w:tc>
        <w:tc>
          <w:tcPr>
            <w:tcW w:w="665"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三江镇</w:t>
            </w:r>
          </w:p>
        </w:tc>
        <w:tc>
          <w:tcPr>
            <w:tcW w:w="3242"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三江坝社区居民委员会</w:t>
            </w:r>
          </w:p>
        </w:tc>
        <w:tc>
          <w:tcPr>
            <w:tcW w:w="697" w:type="pct"/>
            <w:vMerge w:val="continue"/>
            <w:tcBorders>
              <w:top w:val="nil"/>
              <w:left w:val="single" w:color="auto" w:sz="4" w:space="0"/>
              <w:bottom w:val="single" w:color="000000" w:sz="4" w:space="0"/>
              <w:right w:val="single" w:color="auto" w:sz="4" w:space="0"/>
            </w:tcBorders>
            <w:vAlign w:val="center"/>
          </w:tcPr>
          <w:p>
            <w:pPr>
              <w:widowControl/>
              <w:snapToGrid w:val="0"/>
              <w:jc w:val="center"/>
              <w:rPr>
                <w:rFonts w:ascii="宋体" w:hAnsi="宋体" w:eastAsia="宋体"/>
                <w:color w:val="000000"/>
                <w:kern w:val="0"/>
                <w:sz w:val="20"/>
                <w:szCs w:val="20"/>
              </w:rPr>
            </w:pPr>
          </w:p>
        </w:tc>
      </w:tr>
      <w:tr>
        <w:tblPrEx>
          <w:tblCellMar>
            <w:top w:w="0" w:type="dxa"/>
            <w:left w:w="108" w:type="dxa"/>
            <w:bottom w:w="0" w:type="dxa"/>
            <w:right w:w="108" w:type="dxa"/>
          </w:tblCellMar>
        </w:tblPrEx>
        <w:trPr>
          <w:trHeight w:val="493" w:hRule="atLeast"/>
        </w:trPr>
        <w:tc>
          <w:tcPr>
            <w:tcW w:w="396" w:type="pct"/>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olor w:val="000000"/>
                <w:kern w:val="0"/>
                <w:sz w:val="20"/>
                <w:szCs w:val="20"/>
              </w:rPr>
            </w:pPr>
          </w:p>
        </w:tc>
        <w:tc>
          <w:tcPr>
            <w:tcW w:w="665"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普济镇</w:t>
            </w:r>
          </w:p>
        </w:tc>
        <w:tc>
          <w:tcPr>
            <w:tcW w:w="3242"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普子岭社区居民委员会、大营村、清江村、中江村</w:t>
            </w:r>
          </w:p>
        </w:tc>
        <w:tc>
          <w:tcPr>
            <w:tcW w:w="697" w:type="pct"/>
            <w:vMerge w:val="continue"/>
            <w:tcBorders>
              <w:top w:val="nil"/>
              <w:left w:val="single" w:color="auto" w:sz="4" w:space="0"/>
              <w:bottom w:val="single" w:color="000000" w:sz="4" w:space="0"/>
              <w:right w:val="single" w:color="auto" w:sz="4" w:space="0"/>
            </w:tcBorders>
            <w:vAlign w:val="center"/>
          </w:tcPr>
          <w:p>
            <w:pPr>
              <w:widowControl/>
              <w:snapToGrid w:val="0"/>
              <w:jc w:val="center"/>
              <w:rPr>
                <w:rFonts w:ascii="宋体" w:hAnsi="宋体" w:eastAsia="宋体"/>
                <w:color w:val="000000"/>
                <w:kern w:val="0"/>
                <w:sz w:val="20"/>
                <w:szCs w:val="20"/>
              </w:rPr>
            </w:pPr>
          </w:p>
        </w:tc>
      </w:tr>
      <w:tr>
        <w:tblPrEx>
          <w:tblCellMar>
            <w:top w:w="0" w:type="dxa"/>
            <w:left w:w="108" w:type="dxa"/>
            <w:bottom w:w="0" w:type="dxa"/>
            <w:right w:w="108" w:type="dxa"/>
          </w:tblCellMar>
        </w:tblPrEx>
        <w:trPr>
          <w:trHeight w:val="493" w:hRule="atLeast"/>
        </w:trPr>
        <w:tc>
          <w:tcPr>
            <w:tcW w:w="396" w:type="pct"/>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olor w:val="000000"/>
                <w:kern w:val="0"/>
                <w:sz w:val="20"/>
                <w:szCs w:val="20"/>
              </w:rPr>
            </w:pPr>
          </w:p>
        </w:tc>
        <w:tc>
          <w:tcPr>
            <w:tcW w:w="665"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木门镇</w:t>
            </w:r>
          </w:p>
        </w:tc>
        <w:tc>
          <w:tcPr>
            <w:tcW w:w="3242"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柳树村</w:t>
            </w:r>
          </w:p>
        </w:tc>
        <w:tc>
          <w:tcPr>
            <w:tcW w:w="697" w:type="pct"/>
            <w:vMerge w:val="continue"/>
            <w:tcBorders>
              <w:top w:val="nil"/>
              <w:left w:val="single" w:color="auto" w:sz="4" w:space="0"/>
              <w:bottom w:val="single" w:color="000000" w:sz="4" w:space="0"/>
              <w:right w:val="single" w:color="auto" w:sz="4" w:space="0"/>
            </w:tcBorders>
            <w:vAlign w:val="center"/>
          </w:tcPr>
          <w:p>
            <w:pPr>
              <w:widowControl/>
              <w:snapToGrid w:val="0"/>
              <w:jc w:val="center"/>
              <w:rPr>
                <w:rFonts w:ascii="宋体" w:hAnsi="宋体" w:eastAsia="宋体"/>
                <w:color w:val="000000"/>
                <w:kern w:val="0"/>
                <w:sz w:val="20"/>
                <w:szCs w:val="20"/>
              </w:rPr>
            </w:pPr>
          </w:p>
        </w:tc>
      </w:tr>
      <w:tr>
        <w:tblPrEx>
          <w:tblCellMar>
            <w:top w:w="0" w:type="dxa"/>
            <w:left w:w="108" w:type="dxa"/>
            <w:bottom w:w="0" w:type="dxa"/>
            <w:right w:w="108" w:type="dxa"/>
          </w:tblCellMar>
        </w:tblPrEx>
        <w:trPr>
          <w:trHeight w:val="397" w:hRule="atLeast"/>
        </w:trPr>
        <w:tc>
          <w:tcPr>
            <w:tcW w:w="396"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Ⅲ</w:t>
            </w:r>
          </w:p>
        </w:tc>
        <w:tc>
          <w:tcPr>
            <w:tcW w:w="665"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嘉川镇</w:t>
            </w:r>
          </w:p>
        </w:tc>
        <w:tc>
          <w:tcPr>
            <w:tcW w:w="3242"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自来村、榆钱村、胜利村、寨梁村、新生村</w:t>
            </w:r>
          </w:p>
        </w:tc>
        <w:tc>
          <w:tcPr>
            <w:tcW w:w="697"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49200</w:t>
            </w:r>
          </w:p>
        </w:tc>
      </w:tr>
      <w:tr>
        <w:tblPrEx>
          <w:tblCellMar>
            <w:top w:w="0" w:type="dxa"/>
            <w:left w:w="108" w:type="dxa"/>
            <w:bottom w:w="0" w:type="dxa"/>
            <w:right w:w="108" w:type="dxa"/>
          </w:tblCellMar>
        </w:tblPrEx>
        <w:trPr>
          <w:trHeight w:val="397" w:hRule="atLeast"/>
        </w:trPr>
        <w:tc>
          <w:tcPr>
            <w:tcW w:w="396" w:type="pct"/>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olor w:val="000000"/>
                <w:kern w:val="0"/>
                <w:sz w:val="20"/>
                <w:szCs w:val="20"/>
              </w:rPr>
            </w:pPr>
          </w:p>
        </w:tc>
        <w:tc>
          <w:tcPr>
            <w:tcW w:w="665"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木门镇</w:t>
            </w:r>
          </w:p>
        </w:tc>
        <w:tc>
          <w:tcPr>
            <w:tcW w:w="3242"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盐井村、石川村、茶园村、三合村、天星村、杏垭村、双山村、飞凤村</w:t>
            </w:r>
          </w:p>
        </w:tc>
        <w:tc>
          <w:tcPr>
            <w:tcW w:w="697" w:type="pct"/>
            <w:vMerge w:val="continue"/>
            <w:tcBorders>
              <w:top w:val="nil"/>
              <w:left w:val="single" w:color="auto" w:sz="4" w:space="0"/>
              <w:bottom w:val="single" w:color="000000" w:sz="4" w:space="0"/>
              <w:right w:val="single" w:color="auto" w:sz="4" w:space="0"/>
            </w:tcBorders>
            <w:vAlign w:val="center"/>
          </w:tcPr>
          <w:p>
            <w:pPr>
              <w:widowControl/>
              <w:snapToGrid w:val="0"/>
              <w:jc w:val="center"/>
              <w:rPr>
                <w:rFonts w:ascii="宋体" w:hAnsi="宋体" w:eastAsia="宋体"/>
                <w:color w:val="000000"/>
                <w:kern w:val="0"/>
                <w:sz w:val="20"/>
                <w:szCs w:val="20"/>
              </w:rPr>
            </w:pPr>
          </w:p>
        </w:tc>
      </w:tr>
      <w:tr>
        <w:tblPrEx>
          <w:tblCellMar>
            <w:top w:w="0" w:type="dxa"/>
            <w:left w:w="108" w:type="dxa"/>
            <w:bottom w:w="0" w:type="dxa"/>
            <w:right w:w="108" w:type="dxa"/>
          </w:tblCellMar>
        </w:tblPrEx>
        <w:trPr>
          <w:trHeight w:val="397" w:hRule="atLeast"/>
        </w:trPr>
        <w:tc>
          <w:tcPr>
            <w:tcW w:w="396" w:type="pct"/>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olor w:val="000000"/>
                <w:kern w:val="0"/>
                <w:sz w:val="20"/>
                <w:szCs w:val="20"/>
              </w:rPr>
            </w:pPr>
          </w:p>
        </w:tc>
        <w:tc>
          <w:tcPr>
            <w:tcW w:w="665"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普济镇</w:t>
            </w:r>
          </w:p>
        </w:tc>
        <w:tc>
          <w:tcPr>
            <w:tcW w:w="3242"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横石村、池川村、九江村、龙池村、洪江村、月西村、远景村、佛子岩村、秀海村</w:t>
            </w:r>
          </w:p>
        </w:tc>
        <w:tc>
          <w:tcPr>
            <w:tcW w:w="697" w:type="pct"/>
            <w:vMerge w:val="continue"/>
            <w:tcBorders>
              <w:top w:val="nil"/>
              <w:left w:val="single" w:color="auto" w:sz="4" w:space="0"/>
              <w:bottom w:val="single" w:color="000000" w:sz="4" w:space="0"/>
              <w:right w:val="single" w:color="auto" w:sz="4" w:space="0"/>
            </w:tcBorders>
            <w:vAlign w:val="center"/>
          </w:tcPr>
          <w:p>
            <w:pPr>
              <w:widowControl/>
              <w:snapToGrid w:val="0"/>
              <w:jc w:val="center"/>
              <w:rPr>
                <w:rFonts w:ascii="宋体" w:hAnsi="宋体" w:eastAsia="宋体"/>
                <w:color w:val="000000"/>
                <w:kern w:val="0"/>
                <w:sz w:val="20"/>
                <w:szCs w:val="20"/>
              </w:rPr>
            </w:pPr>
          </w:p>
        </w:tc>
      </w:tr>
      <w:tr>
        <w:tblPrEx>
          <w:tblCellMar>
            <w:top w:w="0" w:type="dxa"/>
            <w:left w:w="108" w:type="dxa"/>
            <w:bottom w:w="0" w:type="dxa"/>
            <w:right w:w="108" w:type="dxa"/>
          </w:tblCellMar>
        </w:tblPrEx>
        <w:trPr>
          <w:trHeight w:val="397" w:hRule="atLeast"/>
        </w:trPr>
        <w:tc>
          <w:tcPr>
            <w:tcW w:w="396" w:type="pct"/>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olor w:val="000000"/>
                <w:kern w:val="0"/>
                <w:sz w:val="20"/>
                <w:szCs w:val="20"/>
              </w:rPr>
            </w:pPr>
          </w:p>
        </w:tc>
        <w:tc>
          <w:tcPr>
            <w:tcW w:w="665"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三江镇</w:t>
            </w:r>
          </w:p>
        </w:tc>
        <w:tc>
          <w:tcPr>
            <w:tcW w:w="3242"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战旗村、三江村、花园村、厚坝村、下石村、大旗村、桃红村、分水村</w:t>
            </w:r>
          </w:p>
        </w:tc>
        <w:tc>
          <w:tcPr>
            <w:tcW w:w="697" w:type="pct"/>
            <w:vMerge w:val="continue"/>
            <w:tcBorders>
              <w:top w:val="nil"/>
              <w:left w:val="single" w:color="auto" w:sz="4" w:space="0"/>
              <w:bottom w:val="single" w:color="000000" w:sz="4" w:space="0"/>
              <w:right w:val="single" w:color="auto" w:sz="4" w:space="0"/>
            </w:tcBorders>
            <w:vAlign w:val="center"/>
          </w:tcPr>
          <w:p>
            <w:pPr>
              <w:widowControl/>
              <w:snapToGrid w:val="0"/>
              <w:jc w:val="center"/>
              <w:rPr>
                <w:rFonts w:ascii="宋体" w:hAnsi="宋体" w:eastAsia="宋体"/>
                <w:color w:val="000000"/>
                <w:kern w:val="0"/>
                <w:sz w:val="20"/>
                <w:szCs w:val="20"/>
              </w:rPr>
            </w:pPr>
          </w:p>
        </w:tc>
      </w:tr>
      <w:tr>
        <w:tblPrEx>
          <w:tblCellMar>
            <w:top w:w="0" w:type="dxa"/>
            <w:left w:w="108" w:type="dxa"/>
            <w:bottom w:w="0" w:type="dxa"/>
            <w:right w:w="108" w:type="dxa"/>
          </w:tblCellMar>
        </w:tblPrEx>
        <w:trPr>
          <w:trHeight w:val="397" w:hRule="atLeast"/>
        </w:trPr>
        <w:tc>
          <w:tcPr>
            <w:tcW w:w="396" w:type="pct"/>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olor w:val="000000"/>
                <w:kern w:val="0"/>
                <w:sz w:val="20"/>
                <w:szCs w:val="20"/>
              </w:rPr>
            </w:pPr>
          </w:p>
        </w:tc>
        <w:tc>
          <w:tcPr>
            <w:tcW w:w="665"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白水镇</w:t>
            </w:r>
          </w:p>
        </w:tc>
        <w:tc>
          <w:tcPr>
            <w:tcW w:w="3242"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静乐寺社区居民委员会、陈家岭社区居民委员会、白水村、光明村、勇敢村、同心村、快活村、黄金村</w:t>
            </w:r>
          </w:p>
        </w:tc>
        <w:tc>
          <w:tcPr>
            <w:tcW w:w="697" w:type="pct"/>
            <w:vMerge w:val="continue"/>
            <w:tcBorders>
              <w:top w:val="nil"/>
              <w:left w:val="single" w:color="auto" w:sz="4" w:space="0"/>
              <w:bottom w:val="single" w:color="000000" w:sz="4" w:space="0"/>
              <w:right w:val="single" w:color="auto" w:sz="4" w:space="0"/>
            </w:tcBorders>
            <w:vAlign w:val="center"/>
          </w:tcPr>
          <w:p>
            <w:pPr>
              <w:widowControl/>
              <w:snapToGrid w:val="0"/>
              <w:jc w:val="center"/>
              <w:rPr>
                <w:rFonts w:ascii="宋体" w:hAnsi="宋体" w:eastAsia="宋体"/>
                <w:color w:val="000000"/>
                <w:kern w:val="0"/>
                <w:sz w:val="20"/>
                <w:szCs w:val="20"/>
              </w:rPr>
            </w:pPr>
          </w:p>
        </w:tc>
      </w:tr>
      <w:tr>
        <w:tblPrEx>
          <w:tblCellMar>
            <w:top w:w="0" w:type="dxa"/>
            <w:left w:w="108" w:type="dxa"/>
            <w:bottom w:w="0" w:type="dxa"/>
            <w:right w:w="108" w:type="dxa"/>
          </w:tblCellMar>
        </w:tblPrEx>
        <w:trPr>
          <w:trHeight w:val="397" w:hRule="atLeast"/>
        </w:trPr>
        <w:tc>
          <w:tcPr>
            <w:tcW w:w="396" w:type="pct"/>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olor w:val="000000"/>
                <w:kern w:val="0"/>
                <w:sz w:val="20"/>
                <w:szCs w:val="20"/>
              </w:rPr>
            </w:pPr>
          </w:p>
        </w:tc>
        <w:tc>
          <w:tcPr>
            <w:tcW w:w="665"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大德镇</w:t>
            </w:r>
          </w:p>
        </w:tc>
        <w:tc>
          <w:tcPr>
            <w:tcW w:w="3242"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中坝村</w:t>
            </w:r>
          </w:p>
        </w:tc>
        <w:tc>
          <w:tcPr>
            <w:tcW w:w="697" w:type="pct"/>
            <w:vMerge w:val="continue"/>
            <w:tcBorders>
              <w:top w:val="nil"/>
              <w:left w:val="single" w:color="auto" w:sz="4" w:space="0"/>
              <w:bottom w:val="single" w:color="000000" w:sz="4" w:space="0"/>
              <w:right w:val="single" w:color="auto" w:sz="4" w:space="0"/>
            </w:tcBorders>
            <w:vAlign w:val="center"/>
          </w:tcPr>
          <w:p>
            <w:pPr>
              <w:widowControl/>
              <w:snapToGrid w:val="0"/>
              <w:jc w:val="center"/>
              <w:rPr>
                <w:rFonts w:ascii="宋体" w:hAnsi="宋体" w:eastAsia="宋体"/>
                <w:color w:val="000000"/>
                <w:kern w:val="0"/>
                <w:sz w:val="20"/>
                <w:szCs w:val="20"/>
              </w:rPr>
            </w:pPr>
          </w:p>
        </w:tc>
      </w:tr>
      <w:tr>
        <w:tblPrEx>
          <w:tblCellMar>
            <w:top w:w="0" w:type="dxa"/>
            <w:left w:w="108" w:type="dxa"/>
            <w:bottom w:w="0" w:type="dxa"/>
            <w:right w:w="108" w:type="dxa"/>
          </w:tblCellMar>
        </w:tblPrEx>
        <w:trPr>
          <w:trHeight w:val="397" w:hRule="atLeast"/>
        </w:trPr>
        <w:tc>
          <w:tcPr>
            <w:tcW w:w="396" w:type="pct"/>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olor w:val="000000"/>
                <w:kern w:val="0"/>
                <w:sz w:val="20"/>
                <w:szCs w:val="20"/>
              </w:rPr>
            </w:pPr>
          </w:p>
        </w:tc>
        <w:tc>
          <w:tcPr>
            <w:tcW w:w="665"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黄洋镇</w:t>
            </w:r>
          </w:p>
        </w:tc>
        <w:tc>
          <w:tcPr>
            <w:tcW w:w="3242"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黄洋河社区居民委员会、黄洋村、南溪村、太阳村</w:t>
            </w:r>
          </w:p>
        </w:tc>
        <w:tc>
          <w:tcPr>
            <w:tcW w:w="697" w:type="pct"/>
            <w:vMerge w:val="continue"/>
            <w:tcBorders>
              <w:top w:val="nil"/>
              <w:left w:val="single" w:color="auto" w:sz="4" w:space="0"/>
              <w:bottom w:val="single" w:color="000000" w:sz="4" w:space="0"/>
              <w:right w:val="single" w:color="auto" w:sz="4" w:space="0"/>
            </w:tcBorders>
            <w:vAlign w:val="center"/>
          </w:tcPr>
          <w:p>
            <w:pPr>
              <w:widowControl/>
              <w:snapToGrid w:val="0"/>
              <w:jc w:val="center"/>
              <w:rPr>
                <w:rFonts w:ascii="宋体" w:hAnsi="宋体" w:eastAsia="宋体"/>
                <w:color w:val="000000"/>
                <w:kern w:val="0"/>
                <w:sz w:val="20"/>
                <w:szCs w:val="20"/>
              </w:rPr>
            </w:pPr>
          </w:p>
        </w:tc>
      </w:tr>
      <w:tr>
        <w:tblPrEx>
          <w:tblCellMar>
            <w:top w:w="0" w:type="dxa"/>
            <w:left w:w="108" w:type="dxa"/>
            <w:bottom w:w="0" w:type="dxa"/>
            <w:right w:w="108" w:type="dxa"/>
          </w:tblCellMar>
        </w:tblPrEx>
        <w:trPr>
          <w:trHeight w:val="397" w:hRule="atLeast"/>
        </w:trPr>
        <w:tc>
          <w:tcPr>
            <w:tcW w:w="396"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Ⅳ</w:t>
            </w:r>
          </w:p>
        </w:tc>
        <w:tc>
          <w:tcPr>
            <w:tcW w:w="665"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东河镇</w:t>
            </w:r>
          </w:p>
        </w:tc>
        <w:tc>
          <w:tcPr>
            <w:tcW w:w="3242"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梨花村</w:t>
            </w:r>
          </w:p>
        </w:tc>
        <w:tc>
          <w:tcPr>
            <w:tcW w:w="697"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45000</w:t>
            </w:r>
          </w:p>
        </w:tc>
      </w:tr>
      <w:tr>
        <w:tblPrEx>
          <w:tblCellMar>
            <w:top w:w="0" w:type="dxa"/>
            <w:left w:w="108" w:type="dxa"/>
            <w:bottom w:w="0" w:type="dxa"/>
            <w:right w:w="108" w:type="dxa"/>
          </w:tblCellMar>
        </w:tblPrEx>
        <w:trPr>
          <w:trHeight w:val="397" w:hRule="atLeast"/>
        </w:trPr>
        <w:tc>
          <w:tcPr>
            <w:tcW w:w="396" w:type="pct"/>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olor w:val="000000"/>
                <w:kern w:val="0"/>
                <w:sz w:val="20"/>
                <w:szCs w:val="20"/>
              </w:rPr>
            </w:pPr>
          </w:p>
        </w:tc>
        <w:tc>
          <w:tcPr>
            <w:tcW w:w="665"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黄洋镇</w:t>
            </w:r>
          </w:p>
        </w:tc>
        <w:tc>
          <w:tcPr>
            <w:tcW w:w="3242"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金华村、水营村、古店村、双安村、蟠龙村</w:t>
            </w:r>
          </w:p>
        </w:tc>
        <w:tc>
          <w:tcPr>
            <w:tcW w:w="697" w:type="pct"/>
            <w:vMerge w:val="continue"/>
            <w:tcBorders>
              <w:top w:val="nil"/>
              <w:left w:val="single" w:color="auto" w:sz="4" w:space="0"/>
              <w:bottom w:val="single" w:color="000000" w:sz="4" w:space="0"/>
              <w:right w:val="single" w:color="auto" w:sz="4" w:space="0"/>
            </w:tcBorders>
            <w:vAlign w:val="center"/>
          </w:tcPr>
          <w:p>
            <w:pPr>
              <w:widowControl/>
              <w:snapToGrid w:val="0"/>
              <w:jc w:val="center"/>
              <w:rPr>
                <w:rFonts w:ascii="宋体" w:hAnsi="宋体" w:eastAsia="宋体"/>
                <w:color w:val="000000"/>
                <w:kern w:val="0"/>
                <w:sz w:val="20"/>
                <w:szCs w:val="20"/>
              </w:rPr>
            </w:pPr>
          </w:p>
        </w:tc>
      </w:tr>
      <w:tr>
        <w:tblPrEx>
          <w:tblCellMar>
            <w:top w:w="0" w:type="dxa"/>
            <w:left w:w="108" w:type="dxa"/>
            <w:bottom w:w="0" w:type="dxa"/>
            <w:right w:w="108" w:type="dxa"/>
          </w:tblCellMar>
        </w:tblPrEx>
        <w:trPr>
          <w:trHeight w:val="397" w:hRule="atLeast"/>
        </w:trPr>
        <w:tc>
          <w:tcPr>
            <w:tcW w:w="396" w:type="pct"/>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olor w:val="000000"/>
                <w:kern w:val="0"/>
                <w:sz w:val="20"/>
                <w:szCs w:val="20"/>
              </w:rPr>
            </w:pPr>
          </w:p>
        </w:tc>
        <w:tc>
          <w:tcPr>
            <w:tcW w:w="665"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九龙镇</w:t>
            </w:r>
          </w:p>
        </w:tc>
        <w:tc>
          <w:tcPr>
            <w:tcW w:w="3242"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文星村、庙子村、首石村、印斗村、苍山村、柏林村、先锋村、大竹村</w:t>
            </w:r>
          </w:p>
        </w:tc>
        <w:tc>
          <w:tcPr>
            <w:tcW w:w="697" w:type="pct"/>
            <w:vMerge w:val="continue"/>
            <w:tcBorders>
              <w:top w:val="nil"/>
              <w:left w:val="single" w:color="auto" w:sz="4" w:space="0"/>
              <w:bottom w:val="single" w:color="000000" w:sz="4" w:space="0"/>
              <w:right w:val="single" w:color="auto" w:sz="4" w:space="0"/>
            </w:tcBorders>
            <w:vAlign w:val="center"/>
          </w:tcPr>
          <w:p>
            <w:pPr>
              <w:widowControl/>
              <w:snapToGrid w:val="0"/>
              <w:jc w:val="center"/>
              <w:rPr>
                <w:rFonts w:ascii="宋体" w:hAnsi="宋体" w:eastAsia="宋体"/>
                <w:color w:val="000000"/>
                <w:kern w:val="0"/>
                <w:sz w:val="20"/>
                <w:szCs w:val="20"/>
              </w:rPr>
            </w:pPr>
          </w:p>
        </w:tc>
      </w:tr>
      <w:tr>
        <w:tblPrEx>
          <w:tblCellMar>
            <w:top w:w="0" w:type="dxa"/>
            <w:left w:w="108" w:type="dxa"/>
            <w:bottom w:w="0" w:type="dxa"/>
            <w:right w:w="108" w:type="dxa"/>
          </w:tblCellMar>
        </w:tblPrEx>
        <w:trPr>
          <w:trHeight w:val="397" w:hRule="atLeast"/>
        </w:trPr>
        <w:tc>
          <w:tcPr>
            <w:tcW w:w="396" w:type="pct"/>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olor w:val="000000"/>
                <w:kern w:val="0"/>
                <w:sz w:val="20"/>
                <w:szCs w:val="20"/>
              </w:rPr>
            </w:pPr>
          </w:p>
        </w:tc>
        <w:tc>
          <w:tcPr>
            <w:tcW w:w="665"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龙凤镇</w:t>
            </w:r>
          </w:p>
        </w:tc>
        <w:tc>
          <w:tcPr>
            <w:tcW w:w="3242"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龙凤村、天井村、龙凤社区居民委员会、人民村、白虎村、锦旗村、龙安村、龙台村</w:t>
            </w:r>
          </w:p>
        </w:tc>
        <w:tc>
          <w:tcPr>
            <w:tcW w:w="697" w:type="pct"/>
            <w:vMerge w:val="continue"/>
            <w:tcBorders>
              <w:top w:val="nil"/>
              <w:left w:val="single" w:color="auto" w:sz="4" w:space="0"/>
              <w:bottom w:val="single" w:color="000000" w:sz="4" w:space="0"/>
              <w:right w:val="single" w:color="auto" w:sz="4" w:space="0"/>
            </w:tcBorders>
            <w:vAlign w:val="center"/>
          </w:tcPr>
          <w:p>
            <w:pPr>
              <w:widowControl/>
              <w:snapToGrid w:val="0"/>
              <w:jc w:val="center"/>
              <w:rPr>
                <w:rFonts w:ascii="宋体" w:hAnsi="宋体" w:eastAsia="宋体"/>
                <w:color w:val="000000"/>
                <w:kern w:val="0"/>
                <w:sz w:val="20"/>
                <w:szCs w:val="20"/>
              </w:rPr>
            </w:pPr>
          </w:p>
        </w:tc>
      </w:tr>
      <w:tr>
        <w:tblPrEx>
          <w:tblCellMar>
            <w:top w:w="0" w:type="dxa"/>
            <w:left w:w="108" w:type="dxa"/>
            <w:bottom w:w="0" w:type="dxa"/>
            <w:right w:w="108" w:type="dxa"/>
          </w:tblCellMar>
        </w:tblPrEx>
        <w:trPr>
          <w:trHeight w:val="397" w:hRule="atLeast"/>
        </w:trPr>
        <w:tc>
          <w:tcPr>
            <w:tcW w:w="396" w:type="pct"/>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olor w:val="000000"/>
                <w:kern w:val="0"/>
                <w:sz w:val="20"/>
                <w:szCs w:val="20"/>
              </w:rPr>
            </w:pPr>
          </w:p>
        </w:tc>
        <w:tc>
          <w:tcPr>
            <w:tcW w:w="665"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木门镇</w:t>
            </w:r>
          </w:p>
        </w:tc>
        <w:tc>
          <w:tcPr>
            <w:tcW w:w="3242"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农建村、青坪村、河东村、杨林村、石垭村、长乐村、亭子村、油树村</w:t>
            </w:r>
          </w:p>
        </w:tc>
        <w:tc>
          <w:tcPr>
            <w:tcW w:w="697" w:type="pct"/>
            <w:vMerge w:val="continue"/>
            <w:tcBorders>
              <w:top w:val="nil"/>
              <w:left w:val="single" w:color="auto" w:sz="4" w:space="0"/>
              <w:bottom w:val="single" w:color="000000" w:sz="4" w:space="0"/>
              <w:right w:val="single" w:color="auto" w:sz="4" w:space="0"/>
            </w:tcBorders>
            <w:vAlign w:val="center"/>
          </w:tcPr>
          <w:p>
            <w:pPr>
              <w:widowControl/>
              <w:snapToGrid w:val="0"/>
              <w:jc w:val="center"/>
              <w:rPr>
                <w:rFonts w:ascii="宋体" w:hAnsi="宋体" w:eastAsia="宋体"/>
                <w:color w:val="000000"/>
                <w:kern w:val="0"/>
                <w:sz w:val="20"/>
                <w:szCs w:val="20"/>
              </w:rPr>
            </w:pPr>
          </w:p>
        </w:tc>
      </w:tr>
      <w:tr>
        <w:tblPrEx>
          <w:tblCellMar>
            <w:top w:w="0" w:type="dxa"/>
            <w:left w:w="108" w:type="dxa"/>
            <w:bottom w:w="0" w:type="dxa"/>
            <w:right w:w="108" w:type="dxa"/>
          </w:tblCellMar>
        </w:tblPrEx>
        <w:trPr>
          <w:trHeight w:val="397" w:hRule="atLeast"/>
        </w:trPr>
        <w:tc>
          <w:tcPr>
            <w:tcW w:w="396" w:type="pct"/>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olor w:val="000000"/>
                <w:kern w:val="0"/>
                <w:sz w:val="20"/>
                <w:szCs w:val="20"/>
              </w:rPr>
            </w:pPr>
          </w:p>
        </w:tc>
        <w:tc>
          <w:tcPr>
            <w:tcW w:w="665"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三江镇</w:t>
            </w:r>
          </w:p>
        </w:tc>
        <w:tc>
          <w:tcPr>
            <w:tcW w:w="3242"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联盟村</w:t>
            </w:r>
          </w:p>
        </w:tc>
        <w:tc>
          <w:tcPr>
            <w:tcW w:w="697" w:type="pct"/>
            <w:vMerge w:val="continue"/>
            <w:tcBorders>
              <w:top w:val="nil"/>
              <w:left w:val="single" w:color="auto" w:sz="4" w:space="0"/>
              <w:bottom w:val="single" w:color="000000" w:sz="4" w:space="0"/>
              <w:right w:val="single" w:color="auto" w:sz="4" w:space="0"/>
            </w:tcBorders>
            <w:vAlign w:val="center"/>
          </w:tcPr>
          <w:p>
            <w:pPr>
              <w:widowControl/>
              <w:snapToGrid w:val="0"/>
              <w:jc w:val="center"/>
              <w:rPr>
                <w:rFonts w:ascii="宋体" w:hAnsi="宋体" w:eastAsia="宋体"/>
                <w:color w:val="000000"/>
                <w:kern w:val="0"/>
                <w:sz w:val="20"/>
                <w:szCs w:val="20"/>
              </w:rPr>
            </w:pPr>
          </w:p>
        </w:tc>
      </w:tr>
      <w:tr>
        <w:tblPrEx>
          <w:tblCellMar>
            <w:top w:w="0" w:type="dxa"/>
            <w:left w:w="108" w:type="dxa"/>
            <w:bottom w:w="0" w:type="dxa"/>
            <w:right w:w="108" w:type="dxa"/>
          </w:tblCellMar>
        </w:tblPrEx>
        <w:trPr>
          <w:trHeight w:val="397" w:hRule="atLeast"/>
        </w:trPr>
        <w:tc>
          <w:tcPr>
            <w:tcW w:w="396" w:type="pct"/>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olor w:val="000000"/>
                <w:kern w:val="0"/>
                <w:sz w:val="20"/>
                <w:szCs w:val="20"/>
              </w:rPr>
            </w:pPr>
          </w:p>
        </w:tc>
        <w:tc>
          <w:tcPr>
            <w:tcW w:w="665"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张华镇</w:t>
            </w:r>
          </w:p>
        </w:tc>
        <w:tc>
          <w:tcPr>
            <w:tcW w:w="3242"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九台村、宋水村、龙岗村、岐山村、松浪村、凤凰村、大地村、大梁村、友坝村、双龙村、枣林村、三汇村、狮坪村、光荣村、荣华村</w:t>
            </w:r>
          </w:p>
        </w:tc>
        <w:tc>
          <w:tcPr>
            <w:tcW w:w="697" w:type="pct"/>
            <w:vMerge w:val="continue"/>
            <w:tcBorders>
              <w:top w:val="nil"/>
              <w:left w:val="single" w:color="auto" w:sz="4" w:space="0"/>
              <w:bottom w:val="single" w:color="000000" w:sz="4" w:space="0"/>
              <w:right w:val="single" w:color="auto" w:sz="4" w:space="0"/>
            </w:tcBorders>
            <w:vAlign w:val="center"/>
          </w:tcPr>
          <w:p>
            <w:pPr>
              <w:widowControl/>
              <w:snapToGrid w:val="0"/>
              <w:jc w:val="center"/>
              <w:rPr>
                <w:rFonts w:ascii="宋体" w:hAnsi="宋体" w:eastAsia="宋体"/>
                <w:color w:val="000000"/>
                <w:kern w:val="0"/>
                <w:sz w:val="20"/>
                <w:szCs w:val="20"/>
              </w:rPr>
            </w:pPr>
          </w:p>
        </w:tc>
      </w:tr>
      <w:tr>
        <w:tblPrEx>
          <w:tblCellMar>
            <w:top w:w="0" w:type="dxa"/>
            <w:left w:w="108" w:type="dxa"/>
            <w:bottom w:w="0" w:type="dxa"/>
            <w:right w:w="108" w:type="dxa"/>
          </w:tblCellMar>
        </w:tblPrEx>
        <w:trPr>
          <w:trHeight w:val="397" w:hRule="atLeast"/>
        </w:trPr>
        <w:tc>
          <w:tcPr>
            <w:tcW w:w="396" w:type="pct"/>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olor w:val="000000"/>
                <w:kern w:val="0"/>
                <w:sz w:val="20"/>
                <w:szCs w:val="20"/>
              </w:rPr>
            </w:pPr>
          </w:p>
        </w:tc>
        <w:tc>
          <w:tcPr>
            <w:tcW w:w="665"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白水镇</w:t>
            </w:r>
          </w:p>
        </w:tc>
        <w:tc>
          <w:tcPr>
            <w:tcW w:w="3242"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大埝村、解放村</w:t>
            </w:r>
          </w:p>
        </w:tc>
        <w:tc>
          <w:tcPr>
            <w:tcW w:w="697" w:type="pct"/>
            <w:vMerge w:val="continue"/>
            <w:tcBorders>
              <w:top w:val="nil"/>
              <w:left w:val="single" w:color="auto" w:sz="4" w:space="0"/>
              <w:bottom w:val="single" w:color="000000" w:sz="4" w:space="0"/>
              <w:right w:val="single" w:color="auto" w:sz="4" w:space="0"/>
            </w:tcBorders>
            <w:vAlign w:val="center"/>
          </w:tcPr>
          <w:p>
            <w:pPr>
              <w:widowControl/>
              <w:snapToGrid w:val="0"/>
              <w:jc w:val="center"/>
              <w:rPr>
                <w:rFonts w:ascii="宋体" w:hAnsi="宋体" w:eastAsia="宋体"/>
                <w:color w:val="000000"/>
                <w:kern w:val="0"/>
                <w:sz w:val="20"/>
                <w:szCs w:val="20"/>
              </w:rPr>
            </w:pPr>
          </w:p>
        </w:tc>
      </w:tr>
      <w:tr>
        <w:tblPrEx>
          <w:tblCellMar>
            <w:top w:w="0" w:type="dxa"/>
            <w:left w:w="108" w:type="dxa"/>
            <w:bottom w:w="0" w:type="dxa"/>
            <w:right w:w="108" w:type="dxa"/>
          </w:tblCellMar>
        </w:tblPrEx>
        <w:trPr>
          <w:trHeight w:val="397" w:hRule="atLeast"/>
        </w:trPr>
        <w:tc>
          <w:tcPr>
            <w:tcW w:w="396" w:type="pct"/>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olor w:val="000000"/>
                <w:kern w:val="0"/>
                <w:sz w:val="20"/>
                <w:szCs w:val="20"/>
              </w:rPr>
            </w:pPr>
          </w:p>
        </w:tc>
        <w:tc>
          <w:tcPr>
            <w:tcW w:w="665"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大德镇</w:t>
            </w:r>
          </w:p>
        </w:tc>
        <w:tc>
          <w:tcPr>
            <w:tcW w:w="3242"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工农村、江长村、黄柏村</w:t>
            </w:r>
          </w:p>
        </w:tc>
        <w:tc>
          <w:tcPr>
            <w:tcW w:w="697" w:type="pct"/>
            <w:vMerge w:val="continue"/>
            <w:tcBorders>
              <w:top w:val="nil"/>
              <w:left w:val="single" w:color="auto" w:sz="4" w:space="0"/>
              <w:bottom w:val="single" w:color="000000" w:sz="4" w:space="0"/>
              <w:right w:val="single" w:color="auto" w:sz="4" w:space="0"/>
            </w:tcBorders>
            <w:vAlign w:val="center"/>
          </w:tcPr>
          <w:p>
            <w:pPr>
              <w:widowControl/>
              <w:snapToGrid w:val="0"/>
              <w:jc w:val="center"/>
              <w:rPr>
                <w:rFonts w:ascii="宋体" w:hAnsi="宋体" w:eastAsia="宋体"/>
                <w:color w:val="000000"/>
                <w:kern w:val="0"/>
                <w:sz w:val="20"/>
                <w:szCs w:val="20"/>
              </w:rPr>
            </w:pPr>
          </w:p>
        </w:tc>
      </w:tr>
      <w:tr>
        <w:tblPrEx>
          <w:tblCellMar>
            <w:top w:w="0" w:type="dxa"/>
            <w:left w:w="108" w:type="dxa"/>
            <w:bottom w:w="0" w:type="dxa"/>
            <w:right w:w="108" w:type="dxa"/>
          </w:tblCellMar>
        </w:tblPrEx>
        <w:trPr>
          <w:trHeight w:val="499" w:hRule="atLeast"/>
        </w:trPr>
        <w:tc>
          <w:tcPr>
            <w:tcW w:w="396"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Ⅴ</w:t>
            </w:r>
          </w:p>
        </w:tc>
        <w:tc>
          <w:tcPr>
            <w:tcW w:w="665"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白水镇</w:t>
            </w:r>
          </w:p>
        </w:tc>
        <w:tc>
          <w:tcPr>
            <w:tcW w:w="3242"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水峰村、龙珠村、麻英坝村、尚山村</w:t>
            </w:r>
          </w:p>
        </w:tc>
        <w:tc>
          <w:tcPr>
            <w:tcW w:w="697"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41400</w:t>
            </w:r>
          </w:p>
        </w:tc>
      </w:tr>
      <w:tr>
        <w:tblPrEx>
          <w:tblCellMar>
            <w:top w:w="0" w:type="dxa"/>
            <w:left w:w="108" w:type="dxa"/>
            <w:bottom w:w="0" w:type="dxa"/>
            <w:right w:w="108" w:type="dxa"/>
          </w:tblCellMar>
        </w:tblPrEx>
        <w:trPr>
          <w:trHeight w:val="499" w:hRule="atLeast"/>
        </w:trPr>
        <w:tc>
          <w:tcPr>
            <w:tcW w:w="396" w:type="pct"/>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olor w:val="000000"/>
                <w:kern w:val="0"/>
                <w:sz w:val="20"/>
                <w:szCs w:val="20"/>
              </w:rPr>
            </w:pPr>
          </w:p>
        </w:tc>
        <w:tc>
          <w:tcPr>
            <w:tcW w:w="665"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大德镇</w:t>
            </w:r>
          </w:p>
        </w:tc>
        <w:tc>
          <w:tcPr>
            <w:tcW w:w="3242"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星火村、燎原村、增产村</w:t>
            </w:r>
          </w:p>
        </w:tc>
        <w:tc>
          <w:tcPr>
            <w:tcW w:w="697" w:type="pct"/>
            <w:vMerge w:val="continue"/>
            <w:tcBorders>
              <w:top w:val="nil"/>
              <w:left w:val="single" w:color="auto" w:sz="4" w:space="0"/>
              <w:bottom w:val="single" w:color="000000" w:sz="4" w:space="0"/>
              <w:right w:val="single" w:color="auto" w:sz="4" w:space="0"/>
            </w:tcBorders>
            <w:vAlign w:val="center"/>
          </w:tcPr>
          <w:p>
            <w:pPr>
              <w:widowControl/>
              <w:snapToGrid w:val="0"/>
              <w:jc w:val="center"/>
              <w:rPr>
                <w:rFonts w:ascii="宋体" w:hAnsi="宋体" w:eastAsia="宋体"/>
                <w:color w:val="000000"/>
                <w:kern w:val="0"/>
                <w:sz w:val="20"/>
                <w:szCs w:val="20"/>
              </w:rPr>
            </w:pPr>
          </w:p>
        </w:tc>
      </w:tr>
      <w:tr>
        <w:tblPrEx>
          <w:tblCellMar>
            <w:top w:w="0" w:type="dxa"/>
            <w:left w:w="108" w:type="dxa"/>
            <w:bottom w:w="0" w:type="dxa"/>
            <w:right w:w="108" w:type="dxa"/>
          </w:tblCellMar>
        </w:tblPrEx>
        <w:trPr>
          <w:trHeight w:val="499" w:hRule="atLeast"/>
        </w:trPr>
        <w:tc>
          <w:tcPr>
            <w:tcW w:w="396" w:type="pct"/>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olor w:val="000000"/>
                <w:kern w:val="0"/>
                <w:sz w:val="20"/>
                <w:szCs w:val="20"/>
              </w:rPr>
            </w:pPr>
          </w:p>
        </w:tc>
        <w:tc>
          <w:tcPr>
            <w:tcW w:w="665"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大两镇</w:t>
            </w:r>
          </w:p>
        </w:tc>
        <w:tc>
          <w:tcPr>
            <w:tcW w:w="3242"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万山村、新华村、永星村、德山村、两汇村、金光村、古城村、蒙溪村</w:t>
            </w:r>
          </w:p>
        </w:tc>
        <w:tc>
          <w:tcPr>
            <w:tcW w:w="697" w:type="pct"/>
            <w:vMerge w:val="continue"/>
            <w:tcBorders>
              <w:top w:val="nil"/>
              <w:left w:val="single" w:color="auto" w:sz="4" w:space="0"/>
              <w:bottom w:val="single" w:color="000000" w:sz="4" w:space="0"/>
              <w:right w:val="single" w:color="auto" w:sz="4" w:space="0"/>
            </w:tcBorders>
            <w:vAlign w:val="center"/>
          </w:tcPr>
          <w:p>
            <w:pPr>
              <w:widowControl/>
              <w:snapToGrid w:val="0"/>
              <w:jc w:val="center"/>
              <w:rPr>
                <w:rFonts w:ascii="宋体" w:hAnsi="宋体" w:eastAsia="宋体"/>
                <w:color w:val="000000"/>
                <w:kern w:val="0"/>
                <w:sz w:val="20"/>
                <w:szCs w:val="20"/>
              </w:rPr>
            </w:pPr>
          </w:p>
        </w:tc>
      </w:tr>
      <w:tr>
        <w:tblPrEx>
          <w:tblCellMar>
            <w:top w:w="0" w:type="dxa"/>
            <w:left w:w="108" w:type="dxa"/>
            <w:bottom w:w="0" w:type="dxa"/>
            <w:right w:w="108" w:type="dxa"/>
          </w:tblCellMar>
        </w:tblPrEx>
        <w:trPr>
          <w:trHeight w:val="499" w:hRule="atLeast"/>
        </w:trPr>
        <w:tc>
          <w:tcPr>
            <w:tcW w:w="396" w:type="pct"/>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olor w:val="000000"/>
                <w:kern w:val="0"/>
                <w:sz w:val="20"/>
                <w:szCs w:val="20"/>
              </w:rPr>
            </w:pPr>
          </w:p>
        </w:tc>
        <w:tc>
          <w:tcPr>
            <w:tcW w:w="665"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高阳镇</w:t>
            </w:r>
          </w:p>
        </w:tc>
        <w:tc>
          <w:tcPr>
            <w:tcW w:w="3242"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温泉村、向阳村、崔河村、虎垭村、支溪村、双午村、鹿渡村</w:t>
            </w:r>
          </w:p>
        </w:tc>
        <w:tc>
          <w:tcPr>
            <w:tcW w:w="697" w:type="pct"/>
            <w:vMerge w:val="continue"/>
            <w:tcBorders>
              <w:top w:val="nil"/>
              <w:left w:val="single" w:color="auto" w:sz="4" w:space="0"/>
              <w:bottom w:val="single" w:color="000000" w:sz="4" w:space="0"/>
              <w:right w:val="single" w:color="auto" w:sz="4" w:space="0"/>
            </w:tcBorders>
            <w:vAlign w:val="center"/>
          </w:tcPr>
          <w:p>
            <w:pPr>
              <w:widowControl/>
              <w:snapToGrid w:val="0"/>
              <w:jc w:val="center"/>
              <w:rPr>
                <w:rFonts w:ascii="宋体" w:hAnsi="宋体" w:eastAsia="宋体"/>
                <w:color w:val="000000"/>
                <w:kern w:val="0"/>
                <w:sz w:val="20"/>
                <w:szCs w:val="20"/>
              </w:rPr>
            </w:pPr>
          </w:p>
        </w:tc>
      </w:tr>
      <w:tr>
        <w:tblPrEx>
          <w:tblCellMar>
            <w:top w:w="0" w:type="dxa"/>
            <w:left w:w="108" w:type="dxa"/>
            <w:bottom w:w="0" w:type="dxa"/>
            <w:right w:w="108" w:type="dxa"/>
          </w:tblCellMar>
        </w:tblPrEx>
        <w:trPr>
          <w:trHeight w:val="499" w:hRule="atLeast"/>
        </w:trPr>
        <w:tc>
          <w:tcPr>
            <w:tcW w:w="396" w:type="pct"/>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olor w:val="000000"/>
                <w:kern w:val="0"/>
                <w:sz w:val="20"/>
                <w:szCs w:val="20"/>
              </w:rPr>
            </w:pPr>
          </w:p>
        </w:tc>
        <w:tc>
          <w:tcPr>
            <w:tcW w:w="665"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国华镇</w:t>
            </w:r>
          </w:p>
        </w:tc>
        <w:tc>
          <w:tcPr>
            <w:tcW w:w="3242"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山坪村、石岗村、小河村、春风村、花街村、山峰村、古松村、红花村、牌坊村</w:t>
            </w:r>
          </w:p>
        </w:tc>
        <w:tc>
          <w:tcPr>
            <w:tcW w:w="697" w:type="pct"/>
            <w:vMerge w:val="continue"/>
            <w:tcBorders>
              <w:top w:val="nil"/>
              <w:left w:val="single" w:color="auto" w:sz="4" w:space="0"/>
              <w:bottom w:val="single" w:color="000000" w:sz="4" w:space="0"/>
              <w:right w:val="single" w:color="auto" w:sz="4" w:space="0"/>
            </w:tcBorders>
            <w:vAlign w:val="center"/>
          </w:tcPr>
          <w:p>
            <w:pPr>
              <w:widowControl/>
              <w:snapToGrid w:val="0"/>
              <w:jc w:val="center"/>
              <w:rPr>
                <w:rFonts w:ascii="宋体" w:hAnsi="宋体" w:eastAsia="宋体"/>
                <w:color w:val="000000"/>
                <w:kern w:val="0"/>
                <w:sz w:val="20"/>
                <w:szCs w:val="20"/>
              </w:rPr>
            </w:pPr>
          </w:p>
        </w:tc>
      </w:tr>
      <w:tr>
        <w:tblPrEx>
          <w:tblCellMar>
            <w:top w:w="0" w:type="dxa"/>
            <w:left w:w="108" w:type="dxa"/>
            <w:bottom w:w="0" w:type="dxa"/>
            <w:right w:w="108" w:type="dxa"/>
          </w:tblCellMar>
        </w:tblPrEx>
        <w:trPr>
          <w:trHeight w:val="499" w:hRule="atLeast"/>
        </w:trPr>
        <w:tc>
          <w:tcPr>
            <w:tcW w:w="396" w:type="pct"/>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olor w:val="000000"/>
                <w:kern w:val="0"/>
                <w:sz w:val="20"/>
                <w:szCs w:val="20"/>
              </w:rPr>
            </w:pPr>
          </w:p>
        </w:tc>
        <w:tc>
          <w:tcPr>
            <w:tcW w:w="665"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檬子乡</w:t>
            </w:r>
          </w:p>
        </w:tc>
        <w:tc>
          <w:tcPr>
            <w:tcW w:w="3242"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黎明村、柏杨村、钟岭村</w:t>
            </w:r>
          </w:p>
        </w:tc>
        <w:tc>
          <w:tcPr>
            <w:tcW w:w="697" w:type="pct"/>
            <w:vMerge w:val="continue"/>
            <w:tcBorders>
              <w:top w:val="nil"/>
              <w:left w:val="single" w:color="auto" w:sz="4" w:space="0"/>
              <w:bottom w:val="single" w:color="000000" w:sz="4" w:space="0"/>
              <w:right w:val="single" w:color="auto" w:sz="4" w:space="0"/>
            </w:tcBorders>
            <w:vAlign w:val="center"/>
          </w:tcPr>
          <w:p>
            <w:pPr>
              <w:widowControl/>
              <w:snapToGrid w:val="0"/>
              <w:jc w:val="center"/>
              <w:rPr>
                <w:rFonts w:ascii="宋体" w:hAnsi="宋体" w:eastAsia="宋体"/>
                <w:color w:val="000000"/>
                <w:kern w:val="0"/>
                <w:sz w:val="20"/>
                <w:szCs w:val="20"/>
              </w:rPr>
            </w:pPr>
          </w:p>
        </w:tc>
      </w:tr>
      <w:tr>
        <w:tblPrEx>
          <w:tblCellMar>
            <w:top w:w="0" w:type="dxa"/>
            <w:left w:w="108" w:type="dxa"/>
            <w:bottom w:w="0" w:type="dxa"/>
            <w:right w:w="108" w:type="dxa"/>
          </w:tblCellMar>
        </w:tblPrEx>
        <w:trPr>
          <w:trHeight w:val="499" w:hRule="atLeast"/>
        </w:trPr>
        <w:tc>
          <w:tcPr>
            <w:tcW w:w="396" w:type="pct"/>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olor w:val="000000"/>
                <w:kern w:val="0"/>
                <w:sz w:val="20"/>
                <w:szCs w:val="20"/>
              </w:rPr>
            </w:pPr>
          </w:p>
        </w:tc>
        <w:tc>
          <w:tcPr>
            <w:tcW w:w="665"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米仓山镇</w:t>
            </w:r>
          </w:p>
        </w:tc>
        <w:tc>
          <w:tcPr>
            <w:tcW w:w="3242"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回龙社区、鼓城山村、元山村、大坝村、金竹村</w:t>
            </w:r>
          </w:p>
        </w:tc>
        <w:tc>
          <w:tcPr>
            <w:tcW w:w="697" w:type="pct"/>
            <w:vMerge w:val="continue"/>
            <w:tcBorders>
              <w:top w:val="nil"/>
              <w:left w:val="single" w:color="auto" w:sz="4" w:space="0"/>
              <w:bottom w:val="single" w:color="000000" w:sz="4" w:space="0"/>
              <w:right w:val="single" w:color="auto" w:sz="4" w:space="0"/>
            </w:tcBorders>
            <w:vAlign w:val="center"/>
          </w:tcPr>
          <w:p>
            <w:pPr>
              <w:widowControl/>
              <w:snapToGrid w:val="0"/>
              <w:jc w:val="center"/>
              <w:rPr>
                <w:rFonts w:ascii="宋体" w:hAnsi="宋体" w:eastAsia="宋体"/>
                <w:color w:val="000000"/>
                <w:kern w:val="0"/>
                <w:sz w:val="20"/>
                <w:szCs w:val="20"/>
              </w:rPr>
            </w:pPr>
          </w:p>
        </w:tc>
      </w:tr>
      <w:tr>
        <w:tblPrEx>
          <w:tblCellMar>
            <w:top w:w="0" w:type="dxa"/>
            <w:left w:w="108" w:type="dxa"/>
            <w:bottom w:w="0" w:type="dxa"/>
            <w:right w:w="108" w:type="dxa"/>
          </w:tblCellMar>
        </w:tblPrEx>
        <w:trPr>
          <w:trHeight w:val="499" w:hRule="atLeast"/>
        </w:trPr>
        <w:tc>
          <w:tcPr>
            <w:tcW w:w="396" w:type="pct"/>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olor w:val="000000"/>
                <w:kern w:val="0"/>
                <w:sz w:val="20"/>
                <w:szCs w:val="20"/>
              </w:rPr>
            </w:pPr>
          </w:p>
        </w:tc>
        <w:tc>
          <w:tcPr>
            <w:tcW w:w="665"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双汇镇</w:t>
            </w:r>
          </w:p>
        </w:tc>
        <w:tc>
          <w:tcPr>
            <w:tcW w:w="3242"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莲花村、斑竹村、大坪村、金龙村、龙泉村、永庆村、汶水村、深溪沟村、辕门村、卫星村</w:t>
            </w:r>
          </w:p>
        </w:tc>
        <w:tc>
          <w:tcPr>
            <w:tcW w:w="697" w:type="pct"/>
            <w:vMerge w:val="continue"/>
            <w:tcBorders>
              <w:top w:val="nil"/>
              <w:left w:val="single" w:color="auto" w:sz="4" w:space="0"/>
              <w:bottom w:val="single" w:color="000000" w:sz="4" w:space="0"/>
              <w:right w:val="single" w:color="auto" w:sz="4" w:space="0"/>
            </w:tcBorders>
            <w:vAlign w:val="center"/>
          </w:tcPr>
          <w:p>
            <w:pPr>
              <w:widowControl/>
              <w:snapToGrid w:val="0"/>
              <w:jc w:val="center"/>
              <w:rPr>
                <w:rFonts w:ascii="宋体" w:hAnsi="宋体" w:eastAsia="宋体"/>
                <w:color w:val="000000"/>
                <w:kern w:val="0"/>
                <w:sz w:val="20"/>
                <w:szCs w:val="20"/>
              </w:rPr>
            </w:pPr>
          </w:p>
        </w:tc>
      </w:tr>
      <w:tr>
        <w:tblPrEx>
          <w:tblCellMar>
            <w:top w:w="0" w:type="dxa"/>
            <w:left w:w="108" w:type="dxa"/>
            <w:bottom w:w="0" w:type="dxa"/>
            <w:right w:w="108" w:type="dxa"/>
          </w:tblCellMar>
        </w:tblPrEx>
        <w:trPr>
          <w:trHeight w:val="499" w:hRule="atLeast"/>
        </w:trPr>
        <w:tc>
          <w:tcPr>
            <w:tcW w:w="396" w:type="pct"/>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olor w:val="000000"/>
                <w:kern w:val="0"/>
                <w:sz w:val="20"/>
                <w:szCs w:val="20"/>
              </w:rPr>
            </w:pPr>
          </w:p>
        </w:tc>
        <w:tc>
          <w:tcPr>
            <w:tcW w:w="665"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水磨镇</w:t>
            </w:r>
          </w:p>
        </w:tc>
        <w:tc>
          <w:tcPr>
            <w:tcW w:w="3242"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春笋村、柳垭村、白玉村、火炬村、广福村、桥板村、百花村、火花村、群花村、代弓村</w:t>
            </w:r>
          </w:p>
        </w:tc>
        <w:tc>
          <w:tcPr>
            <w:tcW w:w="697" w:type="pct"/>
            <w:vMerge w:val="continue"/>
            <w:tcBorders>
              <w:top w:val="nil"/>
              <w:left w:val="single" w:color="auto" w:sz="4" w:space="0"/>
              <w:bottom w:val="single" w:color="000000" w:sz="4" w:space="0"/>
              <w:right w:val="single" w:color="auto" w:sz="4" w:space="0"/>
            </w:tcBorders>
            <w:vAlign w:val="center"/>
          </w:tcPr>
          <w:p>
            <w:pPr>
              <w:widowControl/>
              <w:snapToGrid w:val="0"/>
              <w:jc w:val="center"/>
              <w:rPr>
                <w:rFonts w:ascii="宋体" w:hAnsi="宋体" w:eastAsia="宋体"/>
                <w:color w:val="000000"/>
                <w:kern w:val="0"/>
                <w:sz w:val="20"/>
                <w:szCs w:val="20"/>
              </w:rPr>
            </w:pPr>
          </w:p>
        </w:tc>
      </w:tr>
      <w:tr>
        <w:tblPrEx>
          <w:tblCellMar>
            <w:top w:w="0" w:type="dxa"/>
            <w:left w:w="108" w:type="dxa"/>
            <w:bottom w:w="0" w:type="dxa"/>
            <w:right w:w="108" w:type="dxa"/>
          </w:tblCellMar>
        </w:tblPrEx>
        <w:trPr>
          <w:trHeight w:val="499" w:hRule="atLeast"/>
        </w:trPr>
        <w:tc>
          <w:tcPr>
            <w:tcW w:w="396" w:type="pct"/>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olor w:val="000000"/>
                <w:kern w:val="0"/>
                <w:sz w:val="20"/>
                <w:szCs w:val="20"/>
              </w:rPr>
            </w:pPr>
          </w:p>
        </w:tc>
        <w:tc>
          <w:tcPr>
            <w:tcW w:w="665"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天星镇</w:t>
            </w:r>
          </w:p>
        </w:tc>
        <w:tc>
          <w:tcPr>
            <w:tcW w:w="3242"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光辉村、新农村、农经村、红光村、黄松村、大山村、木瓜村、云峰村、洪水村</w:t>
            </w:r>
          </w:p>
        </w:tc>
        <w:tc>
          <w:tcPr>
            <w:tcW w:w="697" w:type="pct"/>
            <w:vMerge w:val="continue"/>
            <w:tcBorders>
              <w:top w:val="nil"/>
              <w:left w:val="single" w:color="auto" w:sz="4" w:space="0"/>
              <w:bottom w:val="single" w:color="000000" w:sz="4" w:space="0"/>
              <w:right w:val="single" w:color="auto" w:sz="4" w:space="0"/>
            </w:tcBorders>
            <w:vAlign w:val="center"/>
          </w:tcPr>
          <w:p>
            <w:pPr>
              <w:widowControl/>
              <w:snapToGrid w:val="0"/>
              <w:jc w:val="center"/>
              <w:rPr>
                <w:rFonts w:ascii="宋体" w:hAnsi="宋体" w:eastAsia="宋体"/>
                <w:color w:val="000000"/>
                <w:kern w:val="0"/>
                <w:sz w:val="20"/>
                <w:szCs w:val="20"/>
              </w:rPr>
            </w:pPr>
          </w:p>
        </w:tc>
      </w:tr>
      <w:tr>
        <w:tblPrEx>
          <w:tblCellMar>
            <w:top w:w="0" w:type="dxa"/>
            <w:left w:w="108" w:type="dxa"/>
            <w:bottom w:w="0" w:type="dxa"/>
            <w:right w:w="108" w:type="dxa"/>
          </w:tblCellMar>
        </w:tblPrEx>
        <w:trPr>
          <w:trHeight w:val="499" w:hRule="atLeast"/>
        </w:trPr>
        <w:tc>
          <w:tcPr>
            <w:tcW w:w="396" w:type="pct"/>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olor w:val="000000"/>
                <w:kern w:val="0"/>
                <w:sz w:val="20"/>
                <w:szCs w:val="20"/>
              </w:rPr>
            </w:pPr>
          </w:p>
        </w:tc>
        <w:tc>
          <w:tcPr>
            <w:tcW w:w="665"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五权镇</w:t>
            </w:r>
          </w:p>
        </w:tc>
        <w:tc>
          <w:tcPr>
            <w:tcW w:w="3242"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三溪村、清水村、双龙洞村、山花村、铜钱村、大星村、楠木村、天红村、中河村、桂花村</w:t>
            </w:r>
          </w:p>
        </w:tc>
        <w:tc>
          <w:tcPr>
            <w:tcW w:w="697" w:type="pct"/>
            <w:vMerge w:val="continue"/>
            <w:tcBorders>
              <w:top w:val="nil"/>
              <w:left w:val="single" w:color="auto" w:sz="4" w:space="0"/>
              <w:bottom w:val="single" w:color="000000" w:sz="4" w:space="0"/>
              <w:right w:val="single" w:color="auto" w:sz="4" w:space="0"/>
            </w:tcBorders>
            <w:vAlign w:val="center"/>
          </w:tcPr>
          <w:p>
            <w:pPr>
              <w:widowControl/>
              <w:snapToGrid w:val="0"/>
              <w:jc w:val="center"/>
              <w:rPr>
                <w:rFonts w:ascii="宋体" w:hAnsi="宋体" w:eastAsia="宋体"/>
                <w:color w:val="000000"/>
                <w:kern w:val="0"/>
                <w:sz w:val="20"/>
                <w:szCs w:val="20"/>
              </w:rPr>
            </w:pPr>
          </w:p>
        </w:tc>
      </w:tr>
      <w:tr>
        <w:tblPrEx>
          <w:tblCellMar>
            <w:top w:w="0" w:type="dxa"/>
            <w:left w:w="108" w:type="dxa"/>
            <w:bottom w:w="0" w:type="dxa"/>
            <w:right w:w="108" w:type="dxa"/>
          </w:tblCellMar>
        </w:tblPrEx>
        <w:trPr>
          <w:trHeight w:val="499" w:hRule="atLeast"/>
        </w:trPr>
        <w:tc>
          <w:tcPr>
            <w:tcW w:w="396" w:type="pct"/>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olor w:val="000000"/>
                <w:kern w:val="0"/>
                <w:sz w:val="20"/>
                <w:szCs w:val="20"/>
              </w:rPr>
            </w:pPr>
          </w:p>
        </w:tc>
        <w:tc>
          <w:tcPr>
            <w:tcW w:w="665"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盐河镇</w:t>
            </w:r>
          </w:p>
        </w:tc>
        <w:tc>
          <w:tcPr>
            <w:tcW w:w="3242"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龙潭村、金星村、春坪村、自生村、青山村、竹垭村、风景村</w:t>
            </w:r>
          </w:p>
        </w:tc>
        <w:tc>
          <w:tcPr>
            <w:tcW w:w="697" w:type="pct"/>
            <w:vMerge w:val="continue"/>
            <w:tcBorders>
              <w:top w:val="nil"/>
              <w:left w:val="single" w:color="auto" w:sz="4" w:space="0"/>
              <w:bottom w:val="single" w:color="000000" w:sz="4" w:space="0"/>
              <w:right w:val="single" w:color="auto" w:sz="4" w:space="0"/>
            </w:tcBorders>
            <w:vAlign w:val="center"/>
          </w:tcPr>
          <w:p>
            <w:pPr>
              <w:widowControl/>
              <w:snapToGrid w:val="0"/>
              <w:jc w:val="center"/>
              <w:rPr>
                <w:rFonts w:ascii="宋体" w:hAnsi="宋体" w:eastAsia="宋体"/>
                <w:color w:val="000000"/>
                <w:kern w:val="0"/>
                <w:sz w:val="20"/>
                <w:szCs w:val="20"/>
              </w:rPr>
            </w:pPr>
          </w:p>
        </w:tc>
      </w:tr>
      <w:tr>
        <w:tblPrEx>
          <w:tblCellMar>
            <w:top w:w="0" w:type="dxa"/>
            <w:left w:w="108" w:type="dxa"/>
            <w:bottom w:w="0" w:type="dxa"/>
            <w:right w:w="108" w:type="dxa"/>
          </w:tblCellMar>
        </w:tblPrEx>
        <w:trPr>
          <w:trHeight w:val="499" w:hRule="atLeast"/>
        </w:trPr>
        <w:tc>
          <w:tcPr>
            <w:tcW w:w="396" w:type="pct"/>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olor w:val="000000"/>
                <w:kern w:val="0"/>
                <w:sz w:val="20"/>
                <w:szCs w:val="20"/>
              </w:rPr>
            </w:pPr>
          </w:p>
        </w:tc>
        <w:tc>
          <w:tcPr>
            <w:tcW w:w="665"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燕子乡</w:t>
            </w:r>
          </w:p>
        </w:tc>
        <w:tc>
          <w:tcPr>
            <w:tcW w:w="3242"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金河村、绿化村、燕舞村、松龙村、双泉村</w:t>
            </w:r>
          </w:p>
        </w:tc>
        <w:tc>
          <w:tcPr>
            <w:tcW w:w="697" w:type="pct"/>
            <w:vMerge w:val="continue"/>
            <w:tcBorders>
              <w:top w:val="nil"/>
              <w:left w:val="single" w:color="auto" w:sz="4" w:space="0"/>
              <w:bottom w:val="single" w:color="000000" w:sz="4" w:space="0"/>
              <w:right w:val="single" w:color="auto" w:sz="4" w:space="0"/>
            </w:tcBorders>
            <w:vAlign w:val="center"/>
          </w:tcPr>
          <w:p>
            <w:pPr>
              <w:widowControl/>
              <w:snapToGrid w:val="0"/>
              <w:jc w:val="center"/>
              <w:rPr>
                <w:rFonts w:ascii="宋体" w:hAnsi="宋体" w:eastAsia="宋体"/>
                <w:color w:val="000000"/>
                <w:kern w:val="0"/>
                <w:sz w:val="20"/>
                <w:szCs w:val="20"/>
              </w:rPr>
            </w:pPr>
          </w:p>
        </w:tc>
      </w:tr>
      <w:tr>
        <w:tblPrEx>
          <w:tblCellMar>
            <w:top w:w="0" w:type="dxa"/>
            <w:left w:w="108" w:type="dxa"/>
            <w:bottom w:w="0" w:type="dxa"/>
            <w:right w:w="108" w:type="dxa"/>
          </w:tblCellMar>
        </w:tblPrEx>
        <w:trPr>
          <w:trHeight w:val="499" w:hRule="atLeast"/>
        </w:trPr>
        <w:tc>
          <w:tcPr>
            <w:tcW w:w="396" w:type="pct"/>
            <w:vMerge w:val="continue"/>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eastAsia="宋体"/>
                <w:color w:val="000000"/>
                <w:kern w:val="0"/>
                <w:sz w:val="20"/>
                <w:szCs w:val="20"/>
              </w:rPr>
            </w:pPr>
          </w:p>
        </w:tc>
        <w:tc>
          <w:tcPr>
            <w:tcW w:w="665"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英萃镇</w:t>
            </w:r>
          </w:p>
        </w:tc>
        <w:tc>
          <w:tcPr>
            <w:tcW w:w="3242" w:type="pct"/>
            <w:tcBorders>
              <w:top w:val="nil"/>
              <w:left w:val="nil"/>
              <w:bottom w:val="single" w:color="auto" w:sz="4" w:space="0"/>
              <w:right w:val="single" w:color="auto" w:sz="4" w:space="0"/>
            </w:tcBorders>
            <w:shd w:val="clear" w:color="auto" w:fill="auto"/>
            <w:vAlign w:val="center"/>
          </w:tcPr>
          <w:p>
            <w:pPr>
              <w:widowControl/>
              <w:snapToGrid w:val="0"/>
              <w:jc w:val="center"/>
              <w:rPr>
                <w:rFonts w:ascii="宋体" w:hAnsi="宋体" w:eastAsia="宋体"/>
                <w:color w:val="000000"/>
                <w:kern w:val="0"/>
                <w:sz w:val="20"/>
                <w:szCs w:val="20"/>
              </w:rPr>
            </w:pPr>
            <w:r>
              <w:rPr>
                <w:rFonts w:hint="eastAsia" w:ascii="宋体" w:hAnsi="宋体" w:eastAsia="宋体"/>
                <w:color w:val="000000"/>
                <w:kern w:val="0"/>
                <w:sz w:val="20"/>
                <w:szCs w:val="20"/>
              </w:rPr>
              <w:t>英安社区、中山村、关嘴村、新建村、新房村、长石村、蓝玉村、雄鹰村、竹园村、学堂村</w:t>
            </w:r>
          </w:p>
        </w:tc>
        <w:tc>
          <w:tcPr>
            <w:tcW w:w="697" w:type="pct"/>
            <w:vMerge w:val="continue"/>
            <w:tcBorders>
              <w:top w:val="nil"/>
              <w:left w:val="single" w:color="auto" w:sz="4" w:space="0"/>
              <w:bottom w:val="single" w:color="000000" w:sz="4" w:space="0"/>
              <w:right w:val="single" w:color="auto" w:sz="4" w:space="0"/>
            </w:tcBorders>
            <w:vAlign w:val="center"/>
          </w:tcPr>
          <w:p>
            <w:pPr>
              <w:widowControl/>
              <w:snapToGrid w:val="0"/>
              <w:jc w:val="center"/>
              <w:rPr>
                <w:rFonts w:ascii="宋体" w:hAnsi="宋体" w:eastAsia="宋体"/>
                <w:color w:val="000000"/>
                <w:kern w:val="0"/>
                <w:sz w:val="20"/>
                <w:szCs w:val="20"/>
              </w:rPr>
            </w:pPr>
          </w:p>
        </w:tc>
      </w:tr>
    </w:tbl>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征收集体农用地以外其他集体土地的补偿标准按征收农用地区片综合地价的</w:t>
      </w:r>
      <w:r>
        <w:rPr>
          <w:rFonts w:hint="eastAsia" w:ascii="仿宋_GB2312" w:hAnsi="宋体" w:eastAsia="仿宋_GB2312" w:cs="Times New Roman"/>
          <w:sz w:val="32"/>
          <w:szCs w:val="32"/>
        </w:rPr>
        <w:t>0.5</w:t>
      </w:r>
      <w:r>
        <w:rPr>
          <w:rFonts w:hint="eastAsia" w:ascii="Times New Roman" w:hAnsi="Times New Roman" w:eastAsia="仿宋_GB2312" w:cs="Times New Roman"/>
          <w:sz w:val="32"/>
          <w:szCs w:val="32"/>
        </w:rPr>
        <w:t>倍执行。</w:t>
      </w:r>
    </w:p>
    <w:p>
      <w:pPr>
        <w:numPr>
          <w:ilvl w:val="0"/>
          <w:numId w:val="2"/>
        </w:numPr>
        <w:ind w:firstLine="640" w:firstLineChars="200"/>
        <w:rPr>
          <w:rFonts w:ascii="黑体" w:hAnsi="黑体" w:eastAsia="黑体" w:cs="黑体"/>
          <w:sz w:val="32"/>
          <w:szCs w:val="32"/>
        </w:rPr>
      </w:pPr>
      <w:r>
        <w:rPr>
          <w:rFonts w:hint="eastAsia" w:ascii="黑体" w:hAnsi="黑体" w:eastAsia="黑体" w:cs="黑体"/>
          <w:sz w:val="32"/>
          <w:szCs w:val="32"/>
        </w:rPr>
        <w:t>名词解释</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征地</w:t>
      </w:r>
      <w:r>
        <w:rPr>
          <w:rFonts w:ascii="Times New Roman" w:hAnsi="Times New Roman" w:eastAsia="仿宋_GB2312" w:cs="Times New Roman"/>
          <w:sz w:val="32"/>
          <w:szCs w:val="32"/>
        </w:rPr>
        <w:t>区片：</w:t>
      </w:r>
      <w:r>
        <w:rPr>
          <w:rFonts w:hint="eastAsia" w:ascii="Times New Roman" w:hAnsi="Times New Roman" w:eastAsia="仿宋_GB2312" w:cs="Times New Roman"/>
          <w:sz w:val="32"/>
          <w:szCs w:val="32"/>
        </w:rPr>
        <w:t>征地区片，简称区片，是一定范围内集体土地资源条件、土地区位、人口及经济社会发展水平等基本一致，征地补偿标准相同的空间封闭单元，一般由多个行政村或社区组成。</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区片综合地价：</w:t>
      </w:r>
      <w:r>
        <w:rPr>
          <w:rFonts w:hint="eastAsia" w:ascii="Times New Roman" w:hAnsi="Times New Roman" w:eastAsia="仿宋_GB2312" w:cs="Times New Roman"/>
          <w:sz w:val="32"/>
          <w:szCs w:val="32"/>
        </w:rPr>
        <w:t>简称区片价，是依据土地原用途、土地资源条件、土地产值、土地区位、土地供求关系、人口以及经济社会发展水平等因素，综合测算形成，并由政府公布的征收集体农用地的土地补偿费和安置补助费标准。不包括法律规定用于社会保险缴费补贴的被征地农民社会保障费用、征收农用地涉及的地上附着物和青苗等其他补偿费用。</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农用地：</w:t>
      </w:r>
      <w:r>
        <w:rPr>
          <w:rFonts w:hint="eastAsia" w:ascii="Times New Roman" w:hAnsi="Times New Roman" w:eastAsia="仿宋_GB2312" w:cs="Times New Roman"/>
          <w:sz w:val="32"/>
          <w:szCs w:val="32"/>
        </w:rPr>
        <w:t>农用地是指直接用于农业生产的土地，具体涉及的地类名称和编码参照《土地利用现状分类》（GB/T 21010—2017）和《第三次全国国土调查工作分类》，主要涉及基本评价单元行政区界线范围内的所有集体农用地，包括耕地、园地、林地、草地4个一级地类以及农村道路、水库水面、坑塘水面、沟渠、设施农用地、田坎6个二级地类。</w:t>
      </w:r>
    </w:p>
    <w:p>
      <w:pPr>
        <w:jc w:val="left"/>
        <w:rPr>
          <w:rFonts w:ascii="宋体" w:hAnsi="宋体" w:eastAsia="宋体" w:cs="宋体"/>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5F03E8-0B71-45F1-859C-FCE179D8A31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136A9072-CDAA-45A5-8021-DF6280D74416}"/>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简体">
    <w:panose1 w:val="02000000000000000000"/>
    <w:charset w:val="86"/>
    <w:family w:val="auto"/>
    <w:pitch w:val="default"/>
    <w:sig w:usb0="00000001" w:usb1="080E0000" w:usb2="00000000" w:usb3="00000000" w:csb0="00040000" w:csb1="00000000"/>
    <w:embedRegular r:id="rId3" w:fontKey="{F73E5BD1-4F20-4B8D-ACD6-C38490820EB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101300"/>
    <w:multiLevelType w:val="multilevel"/>
    <w:tmpl w:val="0B101300"/>
    <w:lvl w:ilvl="0" w:tentative="0">
      <w:start w:val="1"/>
      <w:numFmt w:val="chineseCountingThousand"/>
      <w:pStyle w:val="2"/>
      <w:suff w:val="space"/>
      <w:lvlText w:val="第%1篇"/>
      <w:lvlJc w:val="left"/>
      <w:pPr>
        <w:ind w:left="1418" w:hanging="1418"/>
      </w:pPr>
      <w:rPr>
        <w:rFonts w:hint="default"/>
      </w:rPr>
    </w:lvl>
    <w:lvl w:ilvl="1" w:tentative="0">
      <w:start w:val="1"/>
      <w:numFmt w:val="chineseCountingThousand"/>
      <w:pStyle w:val="4"/>
      <w:suff w:val="space"/>
      <w:lvlText w:val="第%2章"/>
      <w:lvlJc w:val="left"/>
      <w:pPr>
        <w:ind w:left="1418" w:hanging="1418"/>
      </w:pPr>
      <w:rPr>
        <w:rFonts w:hint="default"/>
      </w:rPr>
    </w:lvl>
    <w:lvl w:ilvl="2" w:tentative="0">
      <w:start w:val="1"/>
      <w:numFmt w:val="chineseCountingThousand"/>
      <w:pStyle w:val="5"/>
      <w:suff w:val="space"/>
      <w:lvlText w:val="第%3节"/>
      <w:lvlJc w:val="left"/>
      <w:pPr>
        <w:ind w:left="1418" w:hanging="1418"/>
      </w:pPr>
      <w:rPr>
        <w:rFonts w:hint="eastAsia"/>
      </w:rPr>
    </w:lvl>
    <w:lvl w:ilvl="3" w:tentative="0">
      <w:start w:val="1"/>
      <w:numFmt w:val="chineseCountingThousand"/>
      <w:pStyle w:val="6"/>
      <w:suff w:val="space"/>
      <w:lvlText w:val="%4、"/>
      <w:lvlJc w:val="left"/>
      <w:pPr>
        <w:ind w:left="1179" w:hanging="657"/>
      </w:pPr>
      <w:rPr>
        <w:rFonts w:hint="eastAsia"/>
      </w:rPr>
    </w:lvl>
    <w:lvl w:ilvl="4" w:tentative="0">
      <w:start w:val="1"/>
      <w:numFmt w:val="chineseCountingThousand"/>
      <w:pStyle w:val="7"/>
      <w:suff w:val="space"/>
      <w:lvlText w:val="（%5）"/>
      <w:lvlJc w:val="left"/>
      <w:pPr>
        <w:ind w:left="1423" w:hanging="901"/>
      </w:pPr>
      <w:rPr>
        <w:rFonts w:hint="eastAsia"/>
      </w:rPr>
    </w:lvl>
    <w:lvl w:ilvl="5" w:tentative="0">
      <w:start w:val="1"/>
      <w:numFmt w:val="decimal"/>
      <w:pStyle w:val="8"/>
      <w:suff w:val="space"/>
      <w:lvlText w:val="%6."/>
      <w:lvlJc w:val="left"/>
      <w:pPr>
        <w:ind w:left="851" w:hanging="329"/>
      </w:pPr>
      <w:rPr>
        <w:rFonts w:hint="eastAsia"/>
      </w:rPr>
    </w:lvl>
    <w:lvl w:ilvl="6" w:tentative="0">
      <w:start w:val="1"/>
      <w:numFmt w:val="decimal"/>
      <w:pStyle w:val="9"/>
      <w:suff w:val="space"/>
      <w:lvlText w:val="（%7）"/>
      <w:lvlJc w:val="left"/>
      <w:pPr>
        <w:ind w:left="1287" w:hanging="765"/>
      </w:pPr>
      <w:rPr>
        <w:rFonts w:hint="eastAsia"/>
      </w:rPr>
    </w:lvl>
    <w:lvl w:ilvl="7" w:tentative="0">
      <w:start w:val="1"/>
      <w:numFmt w:val="decimal"/>
      <w:pStyle w:val="10"/>
      <w:suff w:val="space"/>
      <w:lvlText w:val="%8）"/>
      <w:lvlJc w:val="left"/>
      <w:pPr>
        <w:ind w:left="992" w:hanging="470"/>
      </w:pPr>
      <w:rPr>
        <w:rFonts w:hint="default"/>
      </w:rPr>
    </w:lvl>
    <w:lvl w:ilvl="8" w:tentative="0">
      <w:start w:val="1"/>
      <w:numFmt w:val="lowerLetter"/>
      <w:pStyle w:val="11"/>
      <w:suff w:val="space"/>
      <w:lvlText w:val="%9）"/>
      <w:lvlJc w:val="left"/>
      <w:pPr>
        <w:ind w:left="1021" w:hanging="499"/>
      </w:pPr>
      <w:rPr>
        <w:rFonts w:hint="default"/>
      </w:rPr>
    </w:lvl>
  </w:abstractNum>
  <w:abstractNum w:abstractNumId="1">
    <w:nsid w:val="406898E4"/>
    <w:multiLevelType w:val="singleLevel"/>
    <w:tmpl w:val="406898E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18749F"/>
    <w:rsid w:val="000642B2"/>
    <w:rsid w:val="000A1217"/>
    <w:rsid w:val="00142C5C"/>
    <w:rsid w:val="00177A03"/>
    <w:rsid w:val="00216DD1"/>
    <w:rsid w:val="00296D92"/>
    <w:rsid w:val="003A684F"/>
    <w:rsid w:val="003E2F41"/>
    <w:rsid w:val="004F1219"/>
    <w:rsid w:val="006054BC"/>
    <w:rsid w:val="007E2FA5"/>
    <w:rsid w:val="007F67D1"/>
    <w:rsid w:val="00857DB8"/>
    <w:rsid w:val="008F6013"/>
    <w:rsid w:val="0093025F"/>
    <w:rsid w:val="00A06A08"/>
    <w:rsid w:val="00A9191C"/>
    <w:rsid w:val="00AA1DCE"/>
    <w:rsid w:val="00AF42D0"/>
    <w:rsid w:val="00AF7CD4"/>
    <w:rsid w:val="00D1110B"/>
    <w:rsid w:val="00D631E3"/>
    <w:rsid w:val="18482AFF"/>
    <w:rsid w:val="2218749F"/>
    <w:rsid w:val="3C842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1"/>
    <w:link w:val="47"/>
    <w:qFormat/>
    <w:uiPriority w:val="0"/>
    <w:pPr>
      <w:numPr>
        <w:ilvl w:val="0"/>
        <w:numId w:val="1"/>
      </w:numPr>
      <w:tabs>
        <w:tab w:val="left" w:pos="3405"/>
      </w:tabs>
      <w:spacing w:beforeLines="30" w:afterLines="30" w:line="600" w:lineRule="exact"/>
      <w:ind w:firstLine="0" w:firstLineChars="0"/>
    </w:pPr>
    <w:rPr>
      <w:rFonts w:ascii="宋体" w:hAnsi="宋体" w:eastAsia="宋体"/>
      <w:b/>
      <w:sz w:val="36"/>
    </w:rPr>
  </w:style>
  <w:style w:type="paragraph" w:styleId="4">
    <w:name w:val="heading 2"/>
    <w:basedOn w:val="2"/>
    <w:next w:val="1"/>
    <w:link w:val="48"/>
    <w:qFormat/>
    <w:uiPriority w:val="0"/>
    <w:pPr>
      <w:numPr>
        <w:ilvl w:val="1"/>
      </w:numPr>
      <w:outlineLvl w:val="1"/>
    </w:pPr>
  </w:style>
  <w:style w:type="paragraph" w:styleId="5">
    <w:name w:val="heading 3"/>
    <w:basedOn w:val="4"/>
    <w:next w:val="1"/>
    <w:link w:val="49"/>
    <w:qFormat/>
    <w:uiPriority w:val="0"/>
    <w:pPr>
      <w:numPr>
        <w:ilvl w:val="2"/>
      </w:numPr>
      <w:tabs>
        <w:tab w:val="center" w:pos="4156"/>
      </w:tabs>
      <w:outlineLvl w:val="2"/>
    </w:pPr>
    <w:rPr>
      <w:sz w:val="32"/>
      <w:szCs w:val="28"/>
    </w:rPr>
  </w:style>
  <w:style w:type="paragraph" w:styleId="6">
    <w:name w:val="heading 4"/>
    <w:basedOn w:val="1"/>
    <w:next w:val="1"/>
    <w:link w:val="50"/>
    <w:qFormat/>
    <w:uiPriority w:val="0"/>
    <w:pPr>
      <w:numPr>
        <w:ilvl w:val="3"/>
        <w:numId w:val="1"/>
      </w:numPr>
      <w:adjustRightInd w:val="0"/>
      <w:snapToGrid w:val="0"/>
      <w:spacing w:line="560" w:lineRule="exact"/>
      <w:outlineLvl w:val="3"/>
    </w:pPr>
    <w:rPr>
      <w:rFonts w:ascii="宋体" w:hAnsi="宋体" w:eastAsia="宋体" w:cs="Times New Roman"/>
      <w:b/>
      <w:color w:val="000000" w:themeColor="text1"/>
      <w:kern w:val="0"/>
      <w:sz w:val="24"/>
    </w:rPr>
  </w:style>
  <w:style w:type="paragraph" w:styleId="7">
    <w:name w:val="heading 5"/>
    <w:basedOn w:val="1"/>
    <w:next w:val="1"/>
    <w:link w:val="51"/>
    <w:qFormat/>
    <w:uiPriority w:val="0"/>
    <w:pPr>
      <w:numPr>
        <w:ilvl w:val="4"/>
        <w:numId w:val="1"/>
      </w:numPr>
      <w:adjustRightInd w:val="0"/>
      <w:snapToGrid w:val="0"/>
      <w:spacing w:line="560" w:lineRule="exact"/>
      <w:outlineLvl w:val="4"/>
    </w:pPr>
    <w:rPr>
      <w:rFonts w:ascii="宋体" w:hAnsi="宋体" w:eastAsia="宋体" w:cs="Times New Roman"/>
      <w:b/>
      <w:color w:val="000000" w:themeColor="text1"/>
      <w:kern w:val="0"/>
      <w:sz w:val="24"/>
    </w:rPr>
  </w:style>
  <w:style w:type="paragraph" w:styleId="8">
    <w:name w:val="heading 6"/>
    <w:basedOn w:val="1"/>
    <w:next w:val="1"/>
    <w:link w:val="52"/>
    <w:qFormat/>
    <w:uiPriority w:val="0"/>
    <w:pPr>
      <w:numPr>
        <w:ilvl w:val="5"/>
        <w:numId w:val="1"/>
      </w:numPr>
      <w:adjustRightInd w:val="0"/>
      <w:snapToGrid w:val="0"/>
      <w:spacing w:line="560" w:lineRule="exact"/>
      <w:outlineLvl w:val="5"/>
    </w:pPr>
    <w:rPr>
      <w:rFonts w:ascii="宋体" w:hAnsi="宋体" w:eastAsia="宋体" w:cs="Times New Roman"/>
      <w:color w:val="000000" w:themeColor="text1"/>
      <w:kern w:val="0"/>
      <w:sz w:val="24"/>
    </w:rPr>
  </w:style>
  <w:style w:type="paragraph" w:styleId="9">
    <w:name w:val="heading 7"/>
    <w:basedOn w:val="1"/>
    <w:next w:val="1"/>
    <w:link w:val="53"/>
    <w:qFormat/>
    <w:uiPriority w:val="0"/>
    <w:pPr>
      <w:numPr>
        <w:ilvl w:val="6"/>
        <w:numId w:val="1"/>
      </w:numPr>
      <w:adjustRightInd w:val="0"/>
      <w:snapToGrid w:val="0"/>
      <w:spacing w:line="560" w:lineRule="exact"/>
      <w:outlineLvl w:val="6"/>
    </w:pPr>
    <w:rPr>
      <w:rFonts w:ascii="宋体" w:hAnsi="宋体" w:eastAsia="宋体" w:cs="Times New Roman"/>
      <w:color w:val="000000" w:themeColor="text1"/>
      <w:kern w:val="0"/>
      <w:sz w:val="24"/>
    </w:rPr>
  </w:style>
  <w:style w:type="paragraph" w:styleId="10">
    <w:name w:val="heading 8"/>
    <w:basedOn w:val="1"/>
    <w:next w:val="1"/>
    <w:link w:val="54"/>
    <w:qFormat/>
    <w:uiPriority w:val="0"/>
    <w:pPr>
      <w:numPr>
        <w:ilvl w:val="7"/>
        <w:numId w:val="1"/>
      </w:numPr>
      <w:adjustRightInd w:val="0"/>
      <w:snapToGrid w:val="0"/>
      <w:spacing w:line="560" w:lineRule="exact"/>
      <w:outlineLvl w:val="7"/>
    </w:pPr>
    <w:rPr>
      <w:rFonts w:ascii="宋体" w:hAnsi="宋体" w:eastAsia="宋体" w:cs="Times New Roman"/>
      <w:color w:val="000000" w:themeColor="text1"/>
      <w:kern w:val="0"/>
      <w:sz w:val="24"/>
    </w:rPr>
  </w:style>
  <w:style w:type="paragraph" w:styleId="11">
    <w:name w:val="heading 9"/>
    <w:basedOn w:val="1"/>
    <w:next w:val="1"/>
    <w:link w:val="55"/>
    <w:qFormat/>
    <w:uiPriority w:val="0"/>
    <w:pPr>
      <w:numPr>
        <w:ilvl w:val="8"/>
        <w:numId w:val="1"/>
      </w:numPr>
      <w:adjustRightInd w:val="0"/>
      <w:snapToGrid w:val="0"/>
      <w:spacing w:line="560" w:lineRule="exact"/>
      <w:outlineLvl w:val="8"/>
    </w:pPr>
    <w:rPr>
      <w:rFonts w:ascii="宋体" w:hAnsi="宋体" w:eastAsia="宋体" w:cs="Times New Roman"/>
      <w:color w:val="000000" w:themeColor="text1"/>
      <w:kern w:val="0"/>
      <w:sz w:val="24"/>
    </w:rPr>
  </w:style>
  <w:style w:type="character" w:default="1" w:styleId="38">
    <w:name w:val="Default Paragraph Font"/>
    <w:semiHidden/>
    <w:unhideWhenUsed/>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link w:val="56"/>
    <w:qFormat/>
    <w:uiPriority w:val="0"/>
    <w:pPr>
      <w:adjustRightInd w:val="0"/>
      <w:snapToGrid w:val="0"/>
      <w:spacing w:before="240" w:after="60" w:line="560" w:lineRule="exact"/>
      <w:ind w:firstLine="514" w:firstLineChars="200"/>
      <w:jc w:val="center"/>
      <w:outlineLvl w:val="0"/>
    </w:pPr>
    <w:rPr>
      <w:rFonts w:ascii="Cambria" w:hAnsi="Cambria" w:eastAsia="黑体" w:cs="Times New Roman"/>
      <w:bCs/>
      <w:kern w:val="0"/>
      <w:sz w:val="48"/>
      <w:szCs w:val="32"/>
    </w:rPr>
  </w:style>
  <w:style w:type="paragraph" w:styleId="12">
    <w:name w:val="toc 7"/>
    <w:basedOn w:val="1"/>
    <w:next w:val="1"/>
    <w:qFormat/>
    <w:uiPriority w:val="39"/>
    <w:pPr>
      <w:spacing w:line="360" w:lineRule="auto"/>
      <w:ind w:left="1680"/>
      <w:jc w:val="left"/>
    </w:pPr>
    <w:rPr>
      <w:rFonts w:ascii="Times New Roman" w:hAnsi="Times New Roman" w:eastAsia="仿宋_GB2312" w:cs="Times New Roman"/>
      <w:sz w:val="18"/>
      <w:szCs w:val="18"/>
    </w:rPr>
  </w:style>
  <w:style w:type="paragraph" w:styleId="13">
    <w:name w:val="Document Map"/>
    <w:basedOn w:val="1"/>
    <w:link w:val="72"/>
    <w:qFormat/>
    <w:uiPriority w:val="0"/>
    <w:pPr>
      <w:shd w:val="clear" w:color="auto" w:fill="000080"/>
      <w:spacing w:line="360" w:lineRule="auto"/>
    </w:pPr>
    <w:rPr>
      <w:rFonts w:ascii="Times New Roman" w:hAnsi="Times New Roman" w:eastAsia="仿宋_GB2312" w:cs="Times New Roman"/>
      <w:sz w:val="28"/>
    </w:rPr>
  </w:style>
  <w:style w:type="paragraph" w:styleId="14">
    <w:name w:val="annotation text"/>
    <w:basedOn w:val="1"/>
    <w:link w:val="100"/>
    <w:qFormat/>
    <w:uiPriority w:val="0"/>
    <w:pPr>
      <w:spacing w:line="360" w:lineRule="auto"/>
      <w:jc w:val="left"/>
    </w:pPr>
    <w:rPr>
      <w:rFonts w:ascii="Times New Roman" w:hAnsi="Times New Roman" w:eastAsia="仿宋_GB2312" w:cs="Times New Roman"/>
      <w:sz w:val="28"/>
    </w:rPr>
  </w:style>
  <w:style w:type="paragraph" w:styleId="15">
    <w:name w:val="Body Text"/>
    <w:basedOn w:val="1"/>
    <w:link w:val="84"/>
    <w:qFormat/>
    <w:uiPriority w:val="0"/>
    <w:pPr>
      <w:spacing w:after="120" w:line="360" w:lineRule="auto"/>
    </w:pPr>
    <w:rPr>
      <w:rFonts w:ascii="Times New Roman" w:hAnsi="Times New Roman" w:eastAsia="仿宋_GB2312" w:cs="Times New Roman"/>
      <w:sz w:val="28"/>
    </w:rPr>
  </w:style>
  <w:style w:type="paragraph" w:styleId="16">
    <w:name w:val="Body Text Indent"/>
    <w:basedOn w:val="1"/>
    <w:link w:val="74"/>
    <w:qFormat/>
    <w:uiPriority w:val="0"/>
    <w:pPr>
      <w:spacing w:line="360" w:lineRule="auto"/>
      <w:ind w:firstLine="560" w:firstLineChars="200"/>
    </w:pPr>
    <w:rPr>
      <w:rFonts w:ascii="Times New Roman" w:hAnsi="Times New Roman" w:eastAsia="仿宋_GB2312" w:cs="Times New Roman"/>
      <w:color w:val="FF0000"/>
      <w:sz w:val="28"/>
    </w:rPr>
  </w:style>
  <w:style w:type="paragraph" w:styleId="17">
    <w:name w:val="toc 5"/>
    <w:basedOn w:val="1"/>
    <w:next w:val="1"/>
    <w:qFormat/>
    <w:uiPriority w:val="39"/>
    <w:pPr>
      <w:spacing w:line="360" w:lineRule="auto"/>
      <w:ind w:left="1120"/>
      <w:jc w:val="left"/>
    </w:pPr>
    <w:rPr>
      <w:rFonts w:ascii="Times New Roman" w:hAnsi="Times New Roman" w:eastAsia="仿宋_GB2312" w:cs="Times New Roman"/>
      <w:sz w:val="18"/>
      <w:szCs w:val="18"/>
    </w:rPr>
  </w:style>
  <w:style w:type="paragraph" w:styleId="18">
    <w:name w:val="toc 3"/>
    <w:basedOn w:val="1"/>
    <w:next w:val="1"/>
    <w:qFormat/>
    <w:uiPriority w:val="39"/>
    <w:pPr>
      <w:spacing w:line="360" w:lineRule="auto"/>
      <w:ind w:left="560"/>
      <w:jc w:val="left"/>
    </w:pPr>
    <w:rPr>
      <w:rFonts w:ascii="Times New Roman" w:hAnsi="Times New Roman" w:eastAsia="仿宋_GB2312" w:cs="Times New Roman"/>
      <w:i/>
      <w:iCs/>
      <w:sz w:val="20"/>
      <w:szCs w:val="20"/>
    </w:rPr>
  </w:style>
  <w:style w:type="paragraph" w:styleId="19">
    <w:name w:val="Plain Text"/>
    <w:basedOn w:val="1"/>
    <w:link w:val="83"/>
    <w:qFormat/>
    <w:uiPriority w:val="0"/>
    <w:rPr>
      <w:rFonts w:ascii="宋体" w:hAnsi="Courier New" w:eastAsia="宋体" w:cs="Times New Roman"/>
      <w:szCs w:val="20"/>
    </w:rPr>
  </w:style>
  <w:style w:type="paragraph" w:styleId="20">
    <w:name w:val="toc 8"/>
    <w:basedOn w:val="1"/>
    <w:next w:val="1"/>
    <w:qFormat/>
    <w:uiPriority w:val="39"/>
    <w:pPr>
      <w:spacing w:line="360" w:lineRule="auto"/>
      <w:ind w:left="1960"/>
      <w:jc w:val="left"/>
    </w:pPr>
    <w:rPr>
      <w:rFonts w:ascii="Times New Roman" w:hAnsi="Times New Roman" w:eastAsia="仿宋_GB2312" w:cs="Times New Roman"/>
      <w:sz w:val="18"/>
      <w:szCs w:val="18"/>
    </w:rPr>
  </w:style>
  <w:style w:type="paragraph" w:styleId="21">
    <w:name w:val="Date"/>
    <w:basedOn w:val="1"/>
    <w:next w:val="1"/>
    <w:link w:val="78"/>
    <w:qFormat/>
    <w:uiPriority w:val="0"/>
    <w:pPr>
      <w:spacing w:line="360" w:lineRule="auto"/>
      <w:ind w:left="100" w:leftChars="2500"/>
    </w:pPr>
    <w:rPr>
      <w:rFonts w:ascii="Times New Roman" w:hAnsi="Times New Roman" w:eastAsia="仿宋_GB2312" w:cs="Times New Roman"/>
      <w:sz w:val="28"/>
    </w:rPr>
  </w:style>
  <w:style w:type="paragraph" w:styleId="22">
    <w:name w:val="Body Text Indent 2"/>
    <w:basedOn w:val="1"/>
    <w:link w:val="82"/>
    <w:qFormat/>
    <w:uiPriority w:val="0"/>
    <w:pPr>
      <w:spacing w:after="120" w:line="480" w:lineRule="auto"/>
      <w:ind w:left="420" w:leftChars="200"/>
    </w:pPr>
    <w:rPr>
      <w:rFonts w:ascii="Times New Roman" w:hAnsi="Times New Roman" w:eastAsia="仿宋_GB2312" w:cs="Times New Roman"/>
      <w:sz w:val="28"/>
    </w:rPr>
  </w:style>
  <w:style w:type="paragraph" w:styleId="23">
    <w:name w:val="Balloon Text"/>
    <w:basedOn w:val="1"/>
    <w:link w:val="81"/>
    <w:qFormat/>
    <w:uiPriority w:val="0"/>
    <w:pPr>
      <w:spacing w:line="360" w:lineRule="auto"/>
    </w:pPr>
    <w:rPr>
      <w:rFonts w:ascii="Times New Roman" w:hAnsi="Times New Roman" w:eastAsia="仿宋_GB2312" w:cs="Times New Roman"/>
      <w:sz w:val="18"/>
      <w:szCs w:val="18"/>
    </w:rPr>
  </w:style>
  <w:style w:type="paragraph" w:styleId="24">
    <w:name w:val="footer"/>
    <w:basedOn w:val="1"/>
    <w:link w:val="46"/>
    <w:uiPriority w:val="99"/>
    <w:pPr>
      <w:tabs>
        <w:tab w:val="center" w:pos="4153"/>
        <w:tab w:val="right" w:pos="8306"/>
      </w:tabs>
      <w:snapToGrid w:val="0"/>
      <w:jc w:val="left"/>
    </w:pPr>
    <w:rPr>
      <w:sz w:val="18"/>
      <w:szCs w:val="18"/>
    </w:rPr>
  </w:style>
  <w:style w:type="paragraph" w:styleId="25">
    <w:name w:val="header"/>
    <w:basedOn w:val="1"/>
    <w:link w:val="45"/>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unhideWhenUsed/>
    <w:qFormat/>
    <w:uiPriority w:val="39"/>
    <w:pPr>
      <w:spacing w:line="360" w:lineRule="auto"/>
    </w:pPr>
    <w:rPr>
      <w:rFonts w:ascii="Times New Roman" w:hAnsi="Times New Roman" w:eastAsia="仿宋_GB2312" w:cs="Times New Roman"/>
      <w:sz w:val="28"/>
    </w:rPr>
  </w:style>
  <w:style w:type="paragraph" w:styleId="27">
    <w:name w:val="toc 4"/>
    <w:basedOn w:val="1"/>
    <w:next w:val="1"/>
    <w:qFormat/>
    <w:uiPriority w:val="39"/>
    <w:pPr>
      <w:spacing w:line="360" w:lineRule="auto"/>
      <w:ind w:left="840"/>
      <w:jc w:val="left"/>
    </w:pPr>
    <w:rPr>
      <w:rFonts w:ascii="Times New Roman" w:hAnsi="Times New Roman" w:eastAsia="仿宋_GB2312" w:cs="Times New Roman"/>
      <w:sz w:val="18"/>
      <w:szCs w:val="18"/>
    </w:rPr>
  </w:style>
  <w:style w:type="paragraph" w:styleId="28">
    <w:name w:val="footnote text"/>
    <w:basedOn w:val="1"/>
    <w:link w:val="90"/>
    <w:qFormat/>
    <w:uiPriority w:val="0"/>
    <w:pPr>
      <w:snapToGrid w:val="0"/>
      <w:spacing w:line="360" w:lineRule="auto"/>
      <w:jc w:val="left"/>
    </w:pPr>
    <w:rPr>
      <w:rFonts w:ascii="Times New Roman" w:hAnsi="Times New Roman" w:eastAsia="仿宋_GB2312" w:cs="Times New Roman"/>
      <w:sz w:val="18"/>
      <w:szCs w:val="18"/>
    </w:rPr>
  </w:style>
  <w:style w:type="paragraph" w:styleId="29">
    <w:name w:val="toc 6"/>
    <w:basedOn w:val="1"/>
    <w:next w:val="1"/>
    <w:qFormat/>
    <w:uiPriority w:val="39"/>
    <w:pPr>
      <w:spacing w:line="360" w:lineRule="auto"/>
      <w:ind w:left="1400"/>
      <w:jc w:val="left"/>
    </w:pPr>
    <w:rPr>
      <w:rFonts w:ascii="Times New Roman" w:hAnsi="Times New Roman" w:eastAsia="仿宋_GB2312" w:cs="Times New Roman"/>
      <w:sz w:val="18"/>
      <w:szCs w:val="18"/>
    </w:rPr>
  </w:style>
  <w:style w:type="paragraph" w:styleId="30">
    <w:name w:val="Body Text Indent 3"/>
    <w:basedOn w:val="1"/>
    <w:link w:val="88"/>
    <w:qFormat/>
    <w:uiPriority w:val="0"/>
    <w:pPr>
      <w:spacing w:after="120" w:line="360" w:lineRule="auto"/>
      <w:ind w:left="420" w:leftChars="200"/>
    </w:pPr>
    <w:rPr>
      <w:rFonts w:ascii="Times New Roman" w:hAnsi="Times New Roman" w:eastAsia="仿宋_GB2312" w:cs="Times New Roman"/>
      <w:sz w:val="16"/>
      <w:szCs w:val="16"/>
    </w:rPr>
  </w:style>
  <w:style w:type="paragraph" w:styleId="31">
    <w:name w:val="toc 2"/>
    <w:basedOn w:val="1"/>
    <w:next w:val="1"/>
    <w:qFormat/>
    <w:uiPriority w:val="39"/>
    <w:pPr>
      <w:ind w:left="278"/>
      <w:jc w:val="left"/>
    </w:pPr>
    <w:rPr>
      <w:rFonts w:ascii="Times New Roman" w:hAnsi="Times New Roman" w:eastAsia="楷体_GB2312" w:cs="Times New Roman"/>
      <w:smallCaps/>
      <w:sz w:val="24"/>
      <w:szCs w:val="20"/>
    </w:rPr>
  </w:style>
  <w:style w:type="paragraph" w:styleId="32">
    <w:name w:val="toc 9"/>
    <w:basedOn w:val="1"/>
    <w:next w:val="1"/>
    <w:qFormat/>
    <w:uiPriority w:val="39"/>
    <w:pPr>
      <w:spacing w:line="360" w:lineRule="auto"/>
      <w:ind w:left="2240"/>
      <w:jc w:val="left"/>
    </w:pPr>
    <w:rPr>
      <w:rFonts w:ascii="Times New Roman" w:hAnsi="Times New Roman" w:eastAsia="仿宋_GB2312" w:cs="Times New Roman"/>
      <w:sz w:val="18"/>
      <w:szCs w:val="18"/>
    </w:rPr>
  </w:style>
  <w:style w:type="paragraph" w:styleId="33">
    <w:name w:val="Normal (Web)"/>
    <w:basedOn w:val="1"/>
    <w:qFormat/>
    <w:uiPriority w:val="99"/>
    <w:pPr>
      <w:widowControl/>
      <w:spacing w:before="100" w:beforeAutospacing="1" w:after="100" w:afterAutospacing="1"/>
      <w:jc w:val="left"/>
    </w:pPr>
    <w:rPr>
      <w:rFonts w:ascii="宋体" w:hAnsi="宋体" w:eastAsia="宋体" w:cs="Times New Roman"/>
      <w:kern w:val="0"/>
      <w:sz w:val="24"/>
    </w:rPr>
  </w:style>
  <w:style w:type="paragraph" w:styleId="34">
    <w:name w:val="annotation subject"/>
    <w:basedOn w:val="14"/>
    <w:next w:val="14"/>
    <w:link w:val="101"/>
    <w:qFormat/>
    <w:uiPriority w:val="0"/>
    <w:rPr>
      <w:b/>
      <w:bCs/>
    </w:rPr>
  </w:style>
  <w:style w:type="paragraph" w:styleId="35">
    <w:name w:val="Body Text First Indent"/>
    <w:basedOn w:val="15"/>
    <w:link w:val="86"/>
    <w:qFormat/>
    <w:uiPriority w:val="0"/>
    <w:pPr>
      <w:ind w:firstLine="420" w:firstLineChars="100"/>
    </w:pPr>
  </w:style>
  <w:style w:type="table" w:styleId="37">
    <w:name w:val="Table Grid"/>
    <w:basedOn w:val="36"/>
    <w:qFormat/>
    <w:uiPriority w:val="0"/>
    <w:pPr>
      <w:widowControl w:val="0"/>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22"/>
    <w:rPr>
      <w:b/>
      <w:bCs/>
    </w:rPr>
  </w:style>
  <w:style w:type="character" w:styleId="40">
    <w:name w:val="page number"/>
    <w:basedOn w:val="38"/>
    <w:qFormat/>
    <w:uiPriority w:val="0"/>
  </w:style>
  <w:style w:type="character" w:styleId="41">
    <w:name w:val="FollowedHyperlink"/>
    <w:basedOn w:val="38"/>
    <w:unhideWhenUsed/>
    <w:qFormat/>
    <w:uiPriority w:val="99"/>
    <w:rPr>
      <w:color w:val="954F72" w:themeColor="followedHyperlink"/>
      <w:u w:val="single"/>
    </w:rPr>
  </w:style>
  <w:style w:type="character" w:styleId="42">
    <w:name w:val="Emphasis"/>
    <w:qFormat/>
    <w:uiPriority w:val="0"/>
    <w:rPr>
      <w:i/>
      <w:iCs/>
    </w:rPr>
  </w:style>
  <w:style w:type="character" w:styleId="43">
    <w:name w:val="Hyperlink"/>
    <w:qFormat/>
    <w:uiPriority w:val="99"/>
    <w:rPr>
      <w:color w:val="0000FF"/>
      <w:u w:val="single"/>
    </w:rPr>
  </w:style>
  <w:style w:type="character" w:styleId="44">
    <w:name w:val="annotation reference"/>
    <w:uiPriority w:val="0"/>
    <w:rPr>
      <w:sz w:val="21"/>
      <w:szCs w:val="21"/>
    </w:rPr>
  </w:style>
  <w:style w:type="character" w:customStyle="1" w:styleId="45">
    <w:name w:val="页眉 Char"/>
    <w:basedOn w:val="38"/>
    <w:link w:val="25"/>
    <w:qFormat/>
    <w:uiPriority w:val="99"/>
    <w:rPr>
      <w:rFonts w:asciiTheme="minorHAnsi" w:hAnsiTheme="minorHAnsi" w:eastAsiaTheme="minorEastAsia" w:cstheme="minorBidi"/>
      <w:kern w:val="2"/>
      <w:sz w:val="18"/>
      <w:szCs w:val="18"/>
    </w:rPr>
  </w:style>
  <w:style w:type="character" w:customStyle="1" w:styleId="46">
    <w:name w:val="页脚 Char"/>
    <w:basedOn w:val="38"/>
    <w:link w:val="24"/>
    <w:qFormat/>
    <w:uiPriority w:val="99"/>
    <w:rPr>
      <w:rFonts w:asciiTheme="minorHAnsi" w:hAnsiTheme="minorHAnsi" w:eastAsiaTheme="minorEastAsia" w:cstheme="minorBidi"/>
      <w:kern w:val="2"/>
      <w:sz w:val="18"/>
      <w:szCs w:val="18"/>
    </w:rPr>
  </w:style>
  <w:style w:type="character" w:customStyle="1" w:styleId="47">
    <w:name w:val="标题 1 Char"/>
    <w:basedOn w:val="38"/>
    <w:link w:val="2"/>
    <w:uiPriority w:val="0"/>
    <w:rPr>
      <w:rFonts w:ascii="宋体" w:hAnsi="宋体"/>
      <w:b/>
      <w:bCs/>
      <w:sz w:val="36"/>
      <w:szCs w:val="32"/>
    </w:rPr>
  </w:style>
  <w:style w:type="character" w:customStyle="1" w:styleId="48">
    <w:name w:val="标题 2 Char"/>
    <w:basedOn w:val="38"/>
    <w:link w:val="4"/>
    <w:uiPriority w:val="0"/>
    <w:rPr>
      <w:rFonts w:ascii="宋体" w:hAnsi="宋体"/>
      <w:b/>
      <w:bCs/>
      <w:sz w:val="36"/>
      <w:szCs w:val="32"/>
    </w:rPr>
  </w:style>
  <w:style w:type="character" w:customStyle="1" w:styleId="49">
    <w:name w:val="标题 3 Char"/>
    <w:basedOn w:val="38"/>
    <w:link w:val="5"/>
    <w:qFormat/>
    <w:uiPriority w:val="0"/>
    <w:rPr>
      <w:rFonts w:ascii="宋体" w:hAnsi="宋体"/>
      <w:b/>
      <w:bCs/>
      <w:sz w:val="32"/>
      <w:szCs w:val="28"/>
    </w:rPr>
  </w:style>
  <w:style w:type="character" w:customStyle="1" w:styleId="50">
    <w:name w:val="标题 4 Char"/>
    <w:basedOn w:val="38"/>
    <w:link w:val="6"/>
    <w:qFormat/>
    <w:uiPriority w:val="0"/>
    <w:rPr>
      <w:rFonts w:ascii="宋体" w:hAnsi="宋体"/>
      <w:b/>
      <w:color w:val="000000" w:themeColor="text1"/>
      <w:sz w:val="24"/>
      <w:szCs w:val="24"/>
    </w:rPr>
  </w:style>
  <w:style w:type="character" w:customStyle="1" w:styleId="51">
    <w:name w:val="标题 5 Char"/>
    <w:basedOn w:val="38"/>
    <w:link w:val="7"/>
    <w:qFormat/>
    <w:uiPriority w:val="0"/>
    <w:rPr>
      <w:rFonts w:ascii="宋体" w:hAnsi="宋体"/>
      <w:b/>
      <w:color w:val="000000" w:themeColor="text1"/>
      <w:sz w:val="24"/>
      <w:szCs w:val="24"/>
    </w:rPr>
  </w:style>
  <w:style w:type="character" w:customStyle="1" w:styleId="52">
    <w:name w:val="标题 6 Char"/>
    <w:basedOn w:val="38"/>
    <w:link w:val="8"/>
    <w:qFormat/>
    <w:uiPriority w:val="0"/>
    <w:rPr>
      <w:rFonts w:ascii="宋体" w:hAnsi="宋体"/>
      <w:color w:val="000000" w:themeColor="text1"/>
      <w:sz w:val="24"/>
      <w:szCs w:val="24"/>
    </w:rPr>
  </w:style>
  <w:style w:type="character" w:customStyle="1" w:styleId="53">
    <w:name w:val="标题 7 Char"/>
    <w:basedOn w:val="38"/>
    <w:link w:val="9"/>
    <w:qFormat/>
    <w:uiPriority w:val="0"/>
    <w:rPr>
      <w:rFonts w:ascii="宋体" w:hAnsi="宋体"/>
      <w:color w:val="000000" w:themeColor="text1"/>
      <w:sz w:val="24"/>
      <w:szCs w:val="24"/>
    </w:rPr>
  </w:style>
  <w:style w:type="character" w:customStyle="1" w:styleId="54">
    <w:name w:val="标题 8 Char"/>
    <w:basedOn w:val="38"/>
    <w:link w:val="10"/>
    <w:qFormat/>
    <w:uiPriority w:val="0"/>
    <w:rPr>
      <w:rFonts w:ascii="宋体" w:hAnsi="宋体"/>
      <w:color w:val="000000" w:themeColor="text1"/>
      <w:sz w:val="24"/>
      <w:szCs w:val="24"/>
    </w:rPr>
  </w:style>
  <w:style w:type="character" w:customStyle="1" w:styleId="55">
    <w:name w:val="标题 9 Char"/>
    <w:basedOn w:val="38"/>
    <w:link w:val="11"/>
    <w:qFormat/>
    <w:uiPriority w:val="0"/>
    <w:rPr>
      <w:rFonts w:ascii="宋体" w:hAnsi="宋体"/>
      <w:color w:val="000000" w:themeColor="text1"/>
      <w:sz w:val="24"/>
      <w:szCs w:val="24"/>
    </w:rPr>
  </w:style>
  <w:style w:type="character" w:customStyle="1" w:styleId="56">
    <w:name w:val="标题 Char"/>
    <w:basedOn w:val="38"/>
    <w:link w:val="3"/>
    <w:qFormat/>
    <w:uiPriority w:val="0"/>
    <w:rPr>
      <w:rFonts w:ascii="Cambria" w:hAnsi="Cambria" w:eastAsia="黑体"/>
      <w:bCs/>
      <w:sz w:val="48"/>
      <w:szCs w:val="32"/>
    </w:rPr>
  </w:style>
  <w:style w:type="paragraph" w:customStyle="1" w:styleId="57">
    <w:name w:val="表行"/>
    <w:basedOn w:val="1"/>
    <w:link w:val="58"/>
    <w:qFormat/>
    <w:uiPriority w:val="0"/>
    <w:pPr>
      <w:snapToGrid w:val="0"/>
      <w:spacing w:line="360" w:lineRule="auto"/>
      <w:jc w:val="center"/>
    </w:pPr>
    <w:rPr>
      <w:rFonts w:ascii="Times New Roman" w:hAnsi="Times New Roman" w:eastAsia="宋体" w:cs="Times New Roman"/>
      <w:kern w:val="0"/>
      <w:sz w:val="19"/>
    </w:rPr>
  </w:style>
  <w:style w:type="character" w:customStyle="1" w:styleId="58">
    <w:name w:val="表行 Char"/>
    <w:basedOn w:val="38"/>
    <w:link w:val="57"/>
    <w:qFormat/>
    <w:uiPriority w:val="0"/>
    <w:rPr>
      <w:sz w:val="19"/>
      <w:szCs w:val="24"/>
    </w:rPr>
  </w:style>
  <w:style w:type="paragraph" w:customStyle="1" w:styleId="59">
    <w:name w:val="表号"/>
    <w:basedOn w:val="1"/>
    <w:link w:val="60"/>
    <w:qFormat/>
    <w:uiPriority w:val="0"/>
    <w:pPr>
      <w:adjustRightInd w:val="0"/>
      <w:snapToGrid w:val="0"/>
      <w:spacing w:line="360" w:lineRule="auto"/>
      <w:ind w:firstLine="514" w:firstLineChars="200"/>
    </w:pPr>
    <w:rPr>
      <w:rFonts w:ascii="宋体" w:hAnsi="宋体" w:eastAsia="宋体" w:cs="Times New Roman"/>
      <w:kern w:val="0"/>
      <w:sz w:val="18"/>
    </w:rPr>
  </w:style>
  <w:style w:type="character" w:customStyle="1" w:styleId="60">
    <w:name w:val="表号 Char"/>
    <w:basedOn w:val="38"/>
    <w:link w:val="59"/>
    <w:qFormat/>
    <w:uiPriority w:val="0"/>
    <w:rPr>
      <w:rFonts w:ascii="宋体" w:hAnsi="宋体"/>
      <w:sz w:val="18"/>
      <w:szCs w:val="24"/>
    </w:rPr>
  </w:style>
  <w:style w:type="paragraph" w:customStyle="1" w:styleId="61">
    <w:name w:val="表名"/>
    <w:basedOn w:val="1"/>
    <w:link w:val="62"/>
    <w:qFormat/>
    <w:uiPriority w:val="0"/>
    <w:pPr>
      <w:adjustRightInd w:val="0"/>
      <w:snapToGrid w:val="0"/>
      <w:spacing w:line="600" w:lineRule="exact"/>
      <w:jc w:val="center"/>
    </w:pPr>
    <w:rPr>
      <w:rFonts w:ascii="宋体" w:hAnsi="宋体" w:eastAsia="宋体" w:cs="Times New Roman"/>
      <w:b/>
      <w:kern w:val="0"/>
      <w:sz w:val="24"/>
    </w:rPr>
  </w:style>
  <w:style w:type="character" w:customStyle="1" w:styleId="62">
    <w:name w:val="表名 Char"/>
    <w:basedOn w:val="38"/>
    <w:link w:val="61"/>
    <w:qFormat/>
    <w:uiPriority w:val="0"/>
    <w:rPr>
      <w:rFonts w:ascii="宋体" w:hAnsi="宋体"/>
      <w:b/>
      <w:sz w:val="24"/>
      <w:szCs w:val="24"/>
    </w:rPr>
  </w:style>
  <w:style w:type="paragraph" w:customStyle="1" w:styleId="63">
    <w:name w:val="表头"/>
    <w:basedOn w:val="57"/>
    <w:link w:val="64"/>
    <w:qFormat/>
    <w:uiPriority w:val="0"/>
    <w:rPr>
      <w:b/>
    </w:rPr>
  </w:style>
  <w:style w:type="character" w:customStyle="1" w:styleId="64">
    <w:name w:val="表头 Char"/>
    <w:basedOn w:val="58"/>
    <w:link w:val="63"/>
    <w:qFormat/>
    <w:uiPriority w:val="0"/>
    <w:rPr>
      <w:b/>
      <w:sz w:val="19"/>
      <w:szCs w:val="24"/>
    </w:rPr>
  </w:style>
  <w:style w:type="paragraph" w:customStyle="1" w:styleId="65">
    <w:name w:val="表注："/>
    <w:basedOn w:val="1"/>
    <w:link w:val="66"/>
    <w:qFormat/>
    <w:uiPriority w:val="0"/>
    <w:pPr>
      <w:adjustRightInd w:val="0"/>
      <w:snapToGrid w:val="0"/>
      <w:spacing w:line="360" w:lineRule="auto"/>
      <w:ind w:firstLine="514" w:firstLineChars="200"/>
      <w:jc w:val="left"/>
    </w:pPr>
    <w:rPr>
      <w:rFonts w:ascii="宋体" w:hAnsi="宋体" w:eastAsia="宋体" w:cs="Times New Roman"/>
      <w:kern w:val="0"/>
      <w:sz w:val="18"/>
      <w:szCs w:val="18"/>
    </w:rPr>
  </w:style>
  <w:style w:type="character" w:customStyle="1" w:styleId="66">
    <w:name w:val="表注： Char"/>
    <w:basedOn w:val="38"/>
    <w:link w:val="65"/>
    <w:qFormat/>
    <w:uiPriority w:val="0"/>
    <w:rPr>
      <w:rFonts w:ascii="宋体" w:hAnsi="宋体"/>
      <w:sz w:val="18"/>
      <w:szCs w:val="18"/>
    </w:rPr>
  </w:style>
  <w:style w:type="paragraph" w:customStyle="1" w:styleId="67">
    <w:name w:val="公式"/>
    <w:basedOn w:val="1"/>
    <w:link w:val="68"/>
    <w:qFormat/>
    <w:uiPriority w:val="0"/>
    <w:pPr>
      <w:tabs>
        <w:tab w:val="left" w:pos="1276"/>
      </w:tabs>
      <w:adjustRightInd w:val="0"/>
      <w:snapToGrid w:val="0"/>
      <w:spacing w:line="560" w:lineRule="exact"/>
      <w:ind w:firstLine="514" w:firstLineChars="200"/>
    </w:pPr>
    <w:rPr>
      <w:rFonts w:ascii="宋体" w:hAnsi="宋体" w:eastAsia="宋体" w:cs="Times New Roman"/>
      <w:kern w:val="0"/>
      <w:sz w:val="24"/>
    </w:rPr>
  </w:style>
  <w:style w:type="character" w:customStyle="1" w:styleId="68">
    <w:name w:val="公式 Char"/>
    <w:basedOn w:val="38"/>
    <w:link w:val="67"/>
    <w:qFormat/>
    <w:uiPriority w:val="0"/>
    <w:rPr>
      <w:rFonts w:ascii="宋体" w:hAnsi="宋体"/>
      <w:sz w:val="24"/>
      <w:szCs w:val="24"/>
    </w:rPr>
  </w:style>
  <w:style w:type="paragraph" w:customStyle="1" w:styleId="69">
    <w:name w:val="目录名"/>
    <w:basedOn w:val="26"/>
    <w:link w:val="70"/>
    <w:qFormat/>
    <w:uiPriority w:val="0"/>
    <w:pPr>
      <w:tabs>
        <w:tab w:val="left" w:pos="1050"/>
        <w:tab w:val="left" w:pos="1965"/>
        <w:tab w:val="right" w:leader="dot" w:pos="8302"/>
      </w:tabs>
      <w:snapToGrid w:val="0"/>
      <w:spacing w:beforeLines="50"/>
      <w:jc w:val="center"/>
    </w:pPr>
    <w:rPr>
      <w:rFonts w:ascii="宋体" w:hAnsi="宋体" w:eastAsia="宋体"/>
      <w:b/>
      <w:bCs/>
      <w:caps/>
      <w:kern w:val="0"/>
      <w:sz w:val="32"/>
      <w:szCs w:val="32"/>
    </w:rPr>
  </w:style>
  <w:style w:type="character" w:customStyle="1" w:styleId="70">
    <w:name w:val="目录名 Char"/>
    <w:link w:val="69"/>
    <w:qFormat/>
    <w:uiPriority w:val="0"/>
    <w:rPr>
      <w:rFonts w:ascii="宋体" w:hAnsi="宋体"/>
      <w:b/>
      <w:bCs/>
      <w:caps/>
      <w:sz w:val="32"/>
      <w:szCs w:val="32"/>
    </w:rPr>
  </w:style>
  <w:style w:type="paragraph" w:styleId="71">
    <w:name w:val="List Paragraph"/>
    <w:basedOn w:val="1"/>
    <w:qFormat/>
    <w:uiPriority w:val="0"/>
    <w:pPr>
      <w:spacing w:line="360" w:lineRule="auto"/>
      <w:ind w:firstLine="420" w:firstLineChars="200"/>
    </w:pPr>
    <w:rPr>
      <w:rFonts w:ascii="Times New Roman" w:hAnsi="Times New Roman" w:eastAsia="仿宋_GB2312" w:cs="Times New Roman"/>
      <w:sz w:val="28"/>
    </w:rPr>
  </w:style>
  <w:style w:type="character" w:customStyle="1" w:styleId="72">
    <w:name w:val="文档结构图 Char"/>
    <w:basedOn w:val="38"/>
    <w:link w:val="13"/>
    <w:qFormat/>
    <w:uiPriority w:val="0"/>
    <w:rPr>
      <w:rFonts w:eastAsia="仿宋_GB2312"/>
      <w:kern w:val="2"/>
      <w:sz w:val="28"/>
      <w:szCs w:val="24"/>
      <w:shd w:val="clear" w:color="auto" w:fill="000080"/>
    </w:rPr>
  </w:style>
  <w:style w:type="paragraph" w:customStyle="1" w:styleId="73">
    <w:name w:val="样式3"/>
    <w:basedOn w:val="1"/>
    <w:qFormat/>
    <w:uiPriority w:val="0"/>
    <w:pPr>
      <w:adjustRightInd w:val="0"/>
      <w:snapToGrid w:val="0"/>
      <w:spacing w:afterLines="50"/>
    </w:pPr>
    <w:rPr>
      <w:rFonts w:ascii="楷体_GB2312" w:hAnsi="Times New Roman" w:eastAsia="楷体_GB2312" w:cs="Times New Roman"/>
      <w:b/>
      <w:sz w:val="28"/>
    </w:rPr>
  </w:style>
  <w:style w:type="character" w:customStyle="1" w:styleId="74">
    <w:name w:val="正文文本缩进 Char"/>
    <w:basedOn w:val="38"/>
    <w:link w:val="16"/>
    <w:qFormat/>
    <w:uiPriority w:val="0"/>
    <w:rPr>
      <w:rFonts w:eastAsia="仿宋_GB2312"/>
      <w:color w:val="FF0000"/>
      <w:kern w:val="2"/>
      <w:sz w:val="28"/>
      <w:szCs w:val="24"/>
    </w:rPr>
  </w:style>
  <w:style w:type="paragraph" w:customStyle="1" w:styleId="75">
    <w:name w:val="Char"/>
    <w:basedOn w:val="1"/>
    <w:next w:val="1"/>
    <w:qFormat/>
    <w:uiPriority w:val="0"/>
    <w:pPr>
      <w:spacing w:line="240" w:lineRule="atLeast"/>
      <w:ind w:left="420" w:firstLine="420"/>
      <w:jc w:val="left"/>
    </w:pPr>
    <w:rPr>
      <w:rFonts w:ascii="Times New Roman" w:hAnsi="Times New Roman" w:eastAsia="宋体" w:cs="Times New Roman"/>
      <w:kern w:val="0"/>
      <w:szCs w:val="21"/>
    </w:rPr>
  </w:style>
  <w:style w:type="paragraph" w:customStyle="1" w:styleId="76">
    <w:name w:val="段"/>
    <w:link w:val="7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77">
    <w:name w:val="段 Char"/>
    <w:link w:val="76"/>
    <w:qFormat/>
    <w:uiPriority w:val="0"/>
    <w:rPr>
      <w:rFonts w:ascii="宋体"/>
      <w:sz w:val="21"/>
    </w:rPr>
  </w:style>
  <w:style w:type="character" w:customStyle="1" w:styleId="78">
    <w:name w:val="日期 Char"/>
    <w:basedOn w:val="38"/>
    <w:link w:val="21"/>
    <w:qFormat/>
    <w:uiPriority w:val="0"/>
    <w:rPr>
      <w:rFonts w:eastAsia="仿宋_GB2312"/>
      <w:kern w:val="2"/>
      <w:sz w:val="28"/>
      <w:szCs w:val="24"/>
    </w:rPr>
  </w:style>
  <w:style w:type="paragraph" w:customStyle="1" w:styleId="79">
    <w:name w:val="样式7"/>
    <w:basedOn w:val="1"/>
    <w:qFormat/>
    <w:uiPriority w:val="0"/>
    <w:pPr>
      <w:spacing w:line="360" w:lineRule="auto"/>
      <w:ind w:firstLine="567"/>
    </w:pPr>
    <w:rPr>
      <w:rFonts w:ascii="仿宋_GB2312" w:hAnsi="Times New Roman" w:eastAsia="仿宋_GB2312" w:cs="Times New Roman"/>
      <w:sz w:val="28"/>
      <w:szCs w:val="20"/>
    </w:rPr>
  </w:style>
  <w:style w:type="paragraph" w:customStyle="1" w:styleId="80">
    <w:name w:val="样式2"/>
    <w:basedOn w:val="1"/>
    <w:qFormat/>
    <w:uiPriority w:val="0"/>
    <w:pPr>
      <w:adjustRightInd w:val="0"/>
      <w:snapToGrid w:val="0"/>
      <w:spacing w:afterLines="50"/>
    </w:pPr>
    <w:rPr>
      <w:rFonts w:ascii="楷体_GB2312" w:hAnsi="宋体" w:eastAsia="楷体_GB2312" w:cs="Times New Roman"/>
      <w:b/>
      <w:sz w:val="30"/>
    </w:rPr>
  </w:style>
  <w:style w:type="character" w:customStyle="1" w:styleId="81">
    <w:name w:val="批注框文本 Char"/>
    <w:basedOn w:val="38"/>
    <w:link w:val="23"/>
    <w:qFormat/>
    <w:uiPriority w:val="0"/>
    <w:rPr>
      <w:rFonts w:eastAsia="仿宋_GB2312"/>
      <w:kern w:val="2"/>
      <w:sz w:val="18"/>
      <w:szCs w:val="18"/>
    </w:rPr>
  </w:style>
  <w:style w:type="character" w:customStyle="1" w:styleId="82">
    <w:name w:val="正文文本缩进 2 Char"/>
    <w:basedOn w:val="38"/>
    <w:link w:val="22"/>
    <w:qFormat/>
    <w:uiPriority w:val="0"/>
    <w:rPr>
      <w:rFonts w:eastAsia="仿宋_GB2312"/>
      <w:kern w:val="2"/>
      <w:sz w:val="28"/>
      <w:szCs w:val="24"/>
    </w:rPr>
  </w:style>
  <w:style w:type="character" w:customStyle="1" w:styleId="83">
    <w:name w:val="纯文本 Char"/>
    <w:basedOn w:val="38"/>
    <w:link w:val="19"/>
    <w:qFormat/>
    <w:uiPriority w:val="0"/>
    <w:rPr>
      <w:rFonts w:ascii="宋体" w:hAnsi="Courier New"/>
      <w:kern w:val="2"/>
      <w:sz w:val="21"/>
    </w:rPr>
  </w:style>
  <w:style w:type="character" w:customStyle="1" w:styleId="84">
    <w:name w:val="正文文本 Char"/>
    <w:basedOn w:val="38"/>
    <w:link w:val="15"/>
    <w:qFormat/>
    <w:uiPriority w:val="0"/>
    <w:rPr>
      <w:rFonts w:eastAsia="仿宋_GB2312"/>
      <w:kern w:val="2"/>
      <w:sz w:val="28"/>
      <w:szCs w:val="24"/>
    </w:rPr>
  </w:style>
  <w:style w:type="paragraph" w:customStyle="1" w:styleId="85">
    <w:name w:val="表文字"/>
    <w:basedOn w:val="35"/>
    <w:qFormat/>
    <w:uiPriority w:val="0"/>
    <w:pPr>
      <w:spacing w:after="0" w:line="280" w:lineRule="exact"/>
      <w:ind w:firstLine="0" w:firstLineChars="0"/>
    </w:pPr>
    <w:rPr>
      <w:rFonts w:eastAsia="宋体"/>
      <w:sz w:val="21"/>
    </w:rPr>
  </w:style>
  <w:style w:type="character" w:customStyle="1" w:styleId="86">
    <w:name w:val="正文首行缩进 Char"/>
    <w:basedOn w:val="84"/>
    <w:link w:val="35"/>
    <w:qFormat/>
    <w:uiPriority w:val="0"/>
    <w:rPr>
      <w:rFonts w:eastAsia="仿宋_GB2312"/>
      <w:kern w:val="2"/>
      <w:sz w:val="28"/>
      <w:szCs w:val="24"/>
    </w:rPr>
  </w:style>
  <w:style w:type="character" w:customStyle="1" w:styleId="87">
    <w:name w:val="datatitle1"/>
    <w:qFormat/>
    <w:uiPriority w:val="0"/>
    <w:rPr>
      <w:b/>
      <w:bCs/>
      <w:color w:val="10619F"/>
      <w:sz w:val="21"/>
      <w:szCs w:val="21"/>
    </w:rPr>
  </w:style>
  <w:style w:type="character" w:customStyle="1" w:styleId="88">
    <w:name w:val="正文文本缩进 3 Char"/>
    <w:basedOn w:val="38"/>
    <w:link w:val="30"/>
    <w:qFormat/>
    <w:uiPriority w:val="0"/>
    <w:rPr>
      <w:rFonts w:eastAsia="仿宋_GB2312"/>
      <w:kern w:val="2"/>
      <w:sz w:val="16"/>
      <w:szCs w:val="16"/>
    </w:rPr>
  </w:style>
  <w:style w:type="character" w:customStyle="1" w:styleId="89">
    <w:name w:val="google-src-text1"/>
    <w:qFormat/>
    <w:uiPriority w:val="0"/>
    <w:rPr>
      <w:vanish/>
    </w:rPr>
  </w:style>
  <w:style w:type="character" w:customStyle="1" w:styleId="90">
    <w:name w:val="脚注文本 Char"/>
    <w:basedOn w:val="38"/>
    <w:link w:val="28"/>
    <w:qFormat/>
    <w:uiPriority w:val="0"/>
    <w:rPr>
      <w:rFonts w:eastAsia="仿宋_GB2312"/>
      <w:kern w:val="2"/>
      <w:sz w:val="18"/>
      <w:szCs w:val="18"/>
    </w:rPr>
  </w:style>
  <w:style w:type="paragraph" w:customStyle="1" w:styleId="91">
    <w:name w:val="样式 附录表标题 + Times New Roman 段前: 7.8 磅 段后: 3.1 磅1"/>
    <w:basedOn w:val="1"/>
    <w:qFormat/>
    <w:uiPriority w:val="0"/>
    <w:pPr>
      <w:widowControl/>
      <w:tabs>
        <w:tab w:val="left" w:pos="359"/>
      </w:tabs>
      <w:adjustRightInd w:val="0"/>
      <w:snapToGrid w:val="0"/>
      <w:jc w:val="center"/>
      <w:textAlignment w:val="baseline"/>
    </w:pPr>
    <w:rPr>
      <w:rFonts w:ascii="黑体" w:hAnsi="黑体" w:eastAsia="黑体" w:cs="宋体"/>
      <w:color w:val="000000"/>
      <w:kern w:val="21"/>
      <w:sz w:val="28"/>
      <w:szCs w:val="28"/>
    </w:rPr>
  </w:style>
  <w:style w:type="paragraph" w:customStyle="1" w:styleId="92">
    <w:name w:val="1.1.1.1 三级条标题 + Times New Roman"/>
    <w:basedOn w:val="1"/>
    <w:next w:val="76"/>
    <w:link w:val="93"/>
    <w:qFormat/>
    <w:uiPriority w:val="0"/>
    <w:pPr>
      <w:widowControl/>
      <w:snapToGrid w:val="0"/>
      <w:jc w:val="left"/>
      <w:outlineLvl w:val="4"/>
    </w:pPr>
    <w:rPr>
      <w:rFonts w:ascii="宋体" w:hAnsi="Times New Roman" w:eastAsia="宋体" w:cs="Times New Roman"/>
      <w:bCs/>
    </w:rPr>
  </w:style>
  <w:style w:type="character" w:customStyle="1" w:styleId="93">
    <w:name w:val="1.1.1.1 三级条标题 + Times New Roman Char"/>
    <w:link w:val="92"/>
    <w:qFormat/>
    <w:uiPriority w:val="0"/>
    <w:rPr>
      <w:rFonts w:ascii="宋体"/>
      <w:bCs/>
      <w:kern w:val="2"/>
      <w:sz w:val="21"/>
      <w:szCs w:val="24"/>
    </w:rPr>
  </w:style>
  <w:style w:type="paragraph" w:customStyle="1" w:styleId="94">
    <w:name w:val="Char1"/>
    <w:basedOn w:val="1"/>
    <w:qFormat/>
    <w:uiPriority w:val="0"/>
    <w:pPr>
      <w:spacing w:line="360" w:lineRule="auto"/>
      <w:ind w:firstLine="551" w:firstLineChars="196"/>
    </w:pPr>
    <w:rPr>
      <w:rFonts w:ascii="Times New Roman" w:hAnsi="Times New Roman" w:eastAsia="宋体" w:cs="Times New Roman"/>
      <w:b/>
      <w:sz w:val="28"/>
      <w:szCs w:val="28"/>
    </w:rPr>
  </w:style>
  <w:style w:type="paragraph" w:customStyle="1" w:styleId="95">
    <w:name w:val="1.1.1 二级条标题"/>
    <w:next w:val="76"/>
    <w:qFormat/>
    <w:uiPriority w:val="0"/>
    <w:pPr>
      <w:snapToGrid w:val="0"/>
      <w:outlineLvl w:val="3"/>
    </w:pPr>
    <w:rPr>
      <w:rFonts w:ascii="黑体" w:hAnsi="Times New Roman" w:eastAsia="宋体" w:cs="Times New Roman"/>
      <w:bCs/>
      <w:kern w:val="2"/>
      <w:sz w:val="21"/>
      <w:szCs w:val="24"/>
      <w:lang w:val="en-US" w:eastAsia="zh-CN" w:bidi="ar-SA"/>
    </w:rPr>
  </w:style>
  <w:style w:type="paragraph" w:customStyle="1" w:styleId="96">
    <w:name w:val="正文表标题"/>
    <w:next w:val="76"/>
    <w:qFormat/>
    <w:uiPriority w:val="0"/>
    <w:pPr>
      <w:jc w:val="center"/>
    </w:pPr>
    <w:rPr>
      <w:rFonts w:ascii="黑体" w:hAnsi="Times New Roman" w:eastAsia="黑体" w:cs="Times New Roman"/>
      <w:sz w:val="21"/>
      <w:lang w:val="en-US" w:eastAsia="zh-CN" w:bidi="ar-SA"/>
    </w:rPr>
  </w:style>
  <w:style w:type="paragraph" w:customStyle="1" w:styleId="97">
    <w:name w:val="样式 附录一级条标题 + (西文) Times New Roman (中文) 宋体"/>
    <w:basedOn w:val="1"/>
    <w:uiPriority w:val="0"/>
    <w:pPr>
      <w:widowControl/>
      <w:wordWrap w:val="0"/>
      <w:overflowPunct w:val="0"/>
      <w:autoSpaceDE w:val="0"/>
      <w:autoSpaceDN w:val="0"/>
      <w:textAlignment w:val="baseline"/>
      <w:outlineLvl w:val="2"/>
    </w:pPr>
    <w:rPr>
      <w:rFonts w:ascii="Times New Roman" w:hAnsi="Times New Roman" w:eastAsia="宋体" w:cs="Times New Roman"/>
      <w:kern w:val="21"/>
      <w:szCs w:val="20"/>
    </w:rPr>
  </w:style>
  <w:style w:type="paragraph" w:customStyle="1" w:styleId="98">
    <w:name w:val="样式 附录二级条标题 + (西文) Times New Roman (中文) 宋体1"/>
    <w:basedOn w:val="1"/>
    <w:uiPriority w:val="0"/>
    <w:pPr>
      <w:widowControl/>
      <w:wordWrap w:val="0"/>
      <w:overflowPunct w:val="0"/>
      <w:autoSpaceDE w:val="0"/>
      <w:autoSpaceDN w:val="0"/>
      <w:textAlignment w:val="baseline"/>
      <w:outlineLvl w:val="3"/>
    </w:pPr>
    <w:rPr>
      <w:rFonts w:ascii="Times New Roman" w:hAnsi="Times New Roman" w:eastAsia="宋体" w:cs="Times New Roman"/>
      <w:kern w:val="21"/>
      <w:szCs w:val="20"/>
    </w:rPr>
  </w:style>
  <w:style w:type="character" w:customStyle="1" w:styleId="99">
    <w:name w:val="grame"/>
    <w:basedOn w:val="38"/>
    <w:qFormat/>
    <w:uiPriority w:val="0"/>
  </w:style>
  <w:style w:type="character" w:customStyle="1" w:styleId="100">
    <w:name w:val="批注文字 Char"/>
    <w:basedOn w:val="38"/>
    <w:link w:val="14"/>
    <w:uiPriority w:val="0"/>
    <w:rPr>
      <w:rFonts w:eastAsia="仿宋_GB2312"/>
      <w:kern w:val="2"/>
      <w:sz w:val="28"/>
      <w:szCs w:val="24"/>
    </w:rPr>
  </w:style>
  <w:style w:type="character" w:customStyle="1" w:styleId="101">
    <w:name w:val="批注主题 Char"/>
    <w:basedOn w:val="100"/>
    <w:link w:val="34"/>
    <w:uiPriority w:val="0"/>
    <w:rPr>
      <w:rFonts w:eastAsia="仿宋_GB2312"/>
      <w:b/>
      <w:bCs/>
      <w:kern w:val="2"/>
      <w:sz w:val="28"/>
      <w:szCs w:val="24"/>
    </w:rPr>
  </w:style>
  <w:style w:type="character" w:customStyle="1" w:styleId="102">
    <w:name w:val="apple-style-span"/>
    <w:basedOn w:val="38"/>
    <w:uiPriority w:val="0"/>
  </w:style>
  <w:style w:type="paragraph" w:styleId="103">
    <w:name w:val="No Spacing"/>
    <w:link w:val="104"/>
    <w:qFormat/>
    <w:uiPriority w:val="1"/>
    <w:rPr>
      <w:rFonts w:ascii="Calibri" w:hAnsi="Calibri" w:eastAsia="宋体" w:cs="Times New Roman"/>
      <w:sz w:val="22"/>
      <w:szCs w:val="22"/>
      <w:lang w:val="en-US" w:eastAsia="zh-CN" w:bidi="ar-SA"/>
    </w:rPr>
  </w:style>
  <w:style w:type="character" w:customStyle="1" w:styleId="104">
    <w:name w:val="无间隔 Char"/>
    <w:link w:val="103"/>
    <w:uiPriority w:val="1"/>
    <w:rPr>
      <w:rFonts w:ascii="Calibri" w:hAnsi="Calibri"/>
      <w:sz w:val="22"/>
      <w:szCs w:val="22"/>
    </w:rPr>
  </w:style>
  <w:style w:type="paragraph" w:customStyle="1" w:styleId="105">
    <w:name w:val="font5"/>
    <w:basedOn w:val="1"/>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6">
    <w:name w:val="xl6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107">
    <w:name w:val="xl6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kern w:val="0"/>
      <w:sz w:val="20"/>
      <w:szCs w:val="20"/>
    </w:rPr>
  </w:style>
  <w:style w:type="paragraph" w:customStyle="1" w:styleId="108">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0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 w:type="paragraph" w:customStyle="1" w:styleId="110">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20"/>
      <w:szCs w:val="20"/>
    </w:rPr>
  </w:style>
  <w:style w:type="paragraph" w:customStyle="1" w:styleId="11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1849</Words>
  <Characters>1891</Characters>
  <Lines>14</Lines>
  <Paragraphs>4</Paragraphs>
  <TotalTime>72</TotalTime>
  <ScaleCrop>false</ScaleCrop>
  <LinksUpToDate>false</LinksUpToDate>
  <CharactersWithSpaces>1892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2020-07-31T05:30:00Z</dcterms:created>
  <dc:creator>yp</dc:creator>
  <cp:lastModifiedBy>huh</cp:lastModifiedBy>
  <dcterms:modified xsi:type="dcterms:W3CDTF">2023-04-25T08:13:32Z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83ED0DE6D878441ABFE073B05E6DD337_13</vt:lpwstr>
  </property>
</Properties>
</file>