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4D0" w:rsidRDefault="00F624D0">
      <w:pPr>
        <w:spacing w:line="576" w:lineRule="exact"/>
        <w:ind w:firstLineChars="400" w:firstLine="1760"/>
        <w:rPr>
          <w:rFonts w:ascii="Times New Roman" w:eastAsia="宋体" w:hAnsi="Times New Roman"/>
          <w:b w:val="0"/>
          <w:bCs/>
          <w:sz w:val="21"/>
        </w:rPr>
      </w:pPr>
      <w:bookmarkStart w:id="0" w:name="_Toc28497"/>
      <w:r>
        <w:rPr>
          <w:rFonts w:ascii="Times New Roman" w:eastAsia="方正小标宋简体" w:hAnsi="Times New Roman" w:hint="eastAsia"/>
          <w:b w:val="0"/>
          <w:bCs/>
          <w:sz w:val="44"/>
          <w:szCs w:val="44"/>
        </w:rPr>
        <w:t>旺苍县县域内片区划分方案</w:t>
      </w:r>
    </w:p>
    <w:p w:rsidR="00F624D0" w:rsidRDefault="00F624D0">
      <w:pPr>
        <w:spacing w:line="576" w:lineRule="exact"/>
        <w:ind w:firstLineChars="200" w:firstLine="640"/>
        <w:rPr>
          <w:rFonts w:ascii="Times New Roman" w:eastAsia="黑体" w:hAnsi="Times New Roman"/>
          <w:b w:val="0"/>
          <w:bCs/>
          <w:sz w:val="32"/>
          <w:szCs w:val="40"/>
        </w:rPr>
      </w:pPr>
    </w:p>
    <w:p w:rsidR="00F624D0" w:rsidRDefault="00F624D0">
      <w:pPr>
        <w:numPr>
          <w:ilvl w:val="0"/>
          <w:numId w:val="1"/>
        </w:numPr>
        <w:spacing w:line="576" w:lineRule="exact"/>
        <w:ind w:left="80" w:firstLine="640"/>
        <w:rPr>
          <w:rFonts w:ascii="Times New Roman" w:eastAsia="黑体" w:hAnsi="Times New Roman"/>
          <w:b w:val="0"/>
          <w:bCs/>
          <w:sz w:val="32"/>
          <w:szCs w:val="40"/>
        </w:rPr>
      </w:pPr>
      <w:r>
        <w:rPr>
          <w:rFonts w:ascii="Times New Roman" w:eastAsia="黑体" w:hAnsi="Times New Roman" w:hint="eastAsia"/>
          <w:b w:val="0"/>
          <w:bCs/>
          <w:sz w:val="32"/>
          <w:szCs w:val="40"/>
        </w:rPr>
        <w:t>县情概况</w:t>
      </w:r>
    </w:p>
    <w:p w:rsidR="00F624D0" w:rsidRDefault="00F624D0">
      <w:pPr>
        <w:spacing w:line="576" w:lineRule="exact"/>
        <w:ind w:firstLineChars="200" w:firstLine="640"/>
        <w:rPr>
          <w:rFonts w:ascii="仿宋_GB2312" w:cs="仿宋_GB2312"/>
          <w:b w:val="0"/>
          <w:bCs/>
          <w:sz w:val="32"/>
          <w:szCs w:val="40"/>
        </w:rPr>
      </w:pPr>
      <w:r>
        <w:rPr>
          <w:rFonts w:ascii="仿宋_GB2312" w:hAnsi="仿宋_GB2312" w:cs="仿宋_GB2312" w:hint="eastAsia"/>
          <w:b w:val="0"/>
          <w:bCs/>
          <w:sz w:val="32"/>
          <w:szCs w:val="40"/>
        </w:rPr>
        <w:t>旺苍县，户籍人口</w:t>
      </w:r>
      <w:r>
        <w:rPr>
          <w:rFonts w:ascii="仿宋_GB2312" w:hAnsi="仿宋_GB2312" w:cs="仿宋_GB2312"/>
          <w:b w:val="0"/>
          <w:bCs/>
          <w:sz w:val="32"/>
          <w:szCs w:val="40"/>
        </w:rPr>
        <w:t>53</w:t>
      </w:r>
      <w:r>
        <w:rPr>
          <w:rFonts w:ascii="仿宋_GB2312" w:hAnsi="仿宋_GB2312" w:cs="仿宋_GB2312" w:hint="eastAsia"/>
          <w:b w:val="0"/>
          <w:bCs/>
          <w:sz w:val="32"/>
          <w:szCs w:val="40"/>
        </w:rPr>
        <w:t>万人，常住人口</w:t>
      </w:r>
      <w:r>
        <w:rPr>
          <w:rFonts w:ascii="仿宋_GB2312" w:hAnsi="仿宋_GB2312" w:cs="仿宋_GB2312"/>
          <w:b w:val="0"/>
          <w:bCs/>
          <w:sz w:val="32"/>
          <w:szCs w:val="40"/>
        </w:rPr>
        <w:t>33.02</w:t>
      </w:r>
      <w:r>
        <w:rPr>
          <w:rFonts w:ascii="仿宋_GB2312" w:hAnsi="仿宋_GB2312" w:cs="仿宋_GB2312" w:hint="eastAsia"/>
          <w:b w:val="0"/>
          <w:bCs/>
          <w:sz w:val="32"/>
          <w:szCs w:val="40"/>
        </w:rPr>
        <w:t>万人，面积</w:t>
      </w:r>
      <w:r>
        <w:rPr>
          <w:rFonts w:ascii="仿宋_GB2312" w:hAnsi="仿宋_GB2312" w:cs="仿宋_GB2312"/>
          <w:b w:val="0"/>
          <w:bCs/>
          <w:sz w:val="32"/>
          <w:szCs w:val="40"/>
        </w:rPr>
        <w:t>2987</w:t>
      </w:r>
      <w:r>
        <w:rPr>
          <w:rFonts w:ascii="仿宋_GB2312" w:hAnsi="仿宋_GB2312" w:cs="仿宋_GB2312" w:hint="eastAsia"/>
          <w:b w:val="0"/>
          <w:bCs/>
          <w:sz w:val="32"/>
          <w:szCs w:val="40"/>
        </w:rPr>
        <w:t>平方公里，</w:t>
      </w:r>
      <w:r>
        <w:rPr>
          <w:rFonts w:ascii="仿宋_GB2312" w:hAnsi="仿宋_GB2312" w:cs="仿宋_GB2312"/>
          <w:b w:val="0"/>
          <w:bCs/>
          <w:sz w:val="32"/>
          <w:szCs w:val="40"/>
        </w:rPr>
        <w:t>2020</w:t>
      </w:r>
      <w:r>
        <w:rPr>
          <w:rFonts w:ascii="仿宋_GB2312" w:hAnsi="仿宋_GB2312" w:cs="仿宋_GB2312" w:hint="eastAsia"/>
          <w:b w:val="0"/>
          <w:bCs/>
          <w:sz w:val="32"/>
          <w:szCs w:val="40"/>
        </w:rPr>
        <w:t>年经济总量</w:t>
      </w:r>
      <w:r>
        <w:rPr>
          <w:rFonts w:ascii="仿宋_GB2312" w:hAnsi="仿宋_GB2312" w:cs="仿宋_GB2312"/>
          <w:b w:val="0"/>
          <w:bCs/>
          <w:sz w:val="32"/>
          <w:szCs w:val="40"/>
        </w:rPr>
        <w:t>138.8</w:t>
      </w:r>
      <w:r>
        <w:rPr>
          <w:rFonts w:ascii="仿宋_GB2312" w:hAnsi="仿宋_GB2312" w:cs="仿宋_GB2312" w:hint="eastAsia"/>
          <w:b w:val="0"/>
          <w:bCs/>
          <w:sz w:val="32"/>
          <w:szCs w:val="40"/>
        </w:rPr>
        <w:t>亿元；有乡镇共</w:t>
      </w:r>
      <w:r>
        <w:rPr>
          <w:rFonts w:ascii="仿宋_GB2312" w:hAnsi="仿宋_GB2312" w:cs="仿宋_GB2312"/>
          <w:b w:val="0"/>
          <w:bCs/>
          <w:sz w:val="32"/>
          <w:szCs w:val="40"/>
        </w:rPr>
        <w:t>23</w:t>
      </w:r>
      <w:r>
        <w:rPr>
          <w:rFonts w:ascii="仿宋_GB2312" w:hAnsi="仿宋_GB2312" w:cs="仿宋_GB2312" w:hint="eastAsia"/>
          <w:b w:val="0"/>
          <w:bCs/>
          <w:sz w:val="32"/>
          <w:szCs w:val="40"/>
        </w:rPr>
        <w:t>个，其中乡</w:t>
      </w:r>
      <w:r>
        <w:rPr>
          <w:rFonts w:ascii="仿宋_GB2312" w:hAnsi="仿宋_GB2312" w:cs="仿宋_GB2312"/>
          <w:b w:val="0"/>
          <w:bCs/>
          <w:sz w:val="32"/>
          <w:szCs w:val="40"/>
        </w:rPr>
        <w:t>2</w:t>
      </w:r>
      <w:r>
        <w:rPr>
          <w:rFonts w:ascii="仿宋_GB2312" w:hAnsi="仿宋_GB2312" w:cs="仿宋_GB2312" w:hint="eastAsia"/>
          <w:b w:val="0"/>
          <w:bCs/>
          <w:sz w:val="32"/>
          <w:szCs w:val="40"/>
        </w:rPr>
        <w:t>个、镇</w:t>
      </w:r>
      <w:r>
        <w:rPr>
          <w:rFonts w:ascii="仿宋_GB2312" w:hAnsi="仿宋_GB2312" w:cs="仿宋_GB2312"/>
          <w:b w:val="0"/>
          <w:bCs/>
          <w:sz w:val="32"/>
          <w:szCs w:val="40"/>
        </w:rPr>
        <w:t>21</w:t>
      </w:r>
      <w:r>
        <w:rPr>
          <w:rFonts w:ascii="仿宋_GB2312" w:hAnsi="仿宋_GB2312" w:cs="仿宋_GB2312" w:hint="eastAsia"/>
          <w:b w:val="0"/>
          <w:bCs/>
          <w:sz w:val="32"/>
          <w:szCs w:val="40"/>
        </w:rPr>
        <w:t>个；有村（社区）共</w:t>
      </w:r>
      <w:r>
        <w:rPr>
          <w:rFonts w:ascii="仿宋_GB2312" w:hAnsi="仿宋_GB2312" w:cs="仿宋_GB2312"/>
          <w:b w:val="0"/>
          <w:bCs/>
          <w:sz w:val="32"/>
          <w:szCs w:val="40"/>
        </w:rPr>
        <w:t>257</w:t>
      </w:r>
      <w:r>
        <w:rPr>
          <w:rFonts w:ascii="仿宋_GB2312" w:hAnsi="仿宋_GB2312" w:cs="仿宋_GB2312" w:hint="eastAsia"/>
          <w:b w:val="0"/>
          <w:bCs/>
          <w:sz w:val="32"/>
          <w:szCs w:val="40"/>
        </w:rPr>
        <w:t>个，其中村</w:t>
      </w:r>
      <w:r>
        <w:rPr>
          <w:rFonts w:ascii="仿宋_GB2312" w:hAnsi="仿宋_GB2312" w:cs="仿宋_GB2312"/>
          <w:b w:val="0"/>
          <w:bCs/>
          <w:sz w:val="32"/>
          <w:szCs w:val="40"/>
        </w:rPr>
        <w:t>220</w:t>
      </w:r>
      <w:r>
        <w:rPr>
          <w:rFonts w:ascii="仿宋_GB2312" w:hAnsi="仿宋_GB2312" w:cs="仿宋_GB2312" w:hint="eastAsia"/>
          <w:b w:val="0"/>
          <w:bCs/>
          <w:sz w:val="32"/>
          <w:szCs w:val="40"/>
        </w:rPr>
        <w:t>个、社区</w:t>
      </w:r>
      <w:r>
        <w:rPr>
          <w:rFonts w:ascii="仿宋_GB2312" w:hAnsi="仿宋_GB2312" w:cs="仿宋_GB2312"/>
          <w:b w:val="0"/>
          <w:bCs/>
          <w:sz w:val="32"/>
          <w:szCs w:val="40"/>
        </w:rPr>
        <w:t>37</w:t>
      </w:r>
      <w:r>
        <w:rPr>
          <w:rFonts w:ascii="仿宋_GB2312" w:hAnsi="仿宋_GB2312" w:cs="仿宋_GB2312" w:hint="eastAsia"/>
          <w:b w:val="0"/>
          <w:bCs/>
          <w:sz w:val="32"/>
          <w:szCs w:val="40"/>
        </w:rPr>
        <w:t>个。</w:t>
      </w:r>
    </w:p>
    <w:p w:rsidR="00F624D0" w:rsidRDefault="00F624D0">
      <w:pPr>
        <w:numPr>
          <w:ilvl w:val="0"/>
          <w:numId w:val="1"/>
        </w:numPr>
        <w:spacing w:line="576" w:lineRule="exact"/>
        <w:ind w:left="80" w:firstLine="640"/>
        <w:rPr>
          <w:rFonts w:ascii="Times New Roman" w:eastAsia="黑体" w:hAnsi="Times New Roman"/>
          <w:b w:val="0"/>
          <w:bCs/>
          <w:sz w:val="32"/>
          <w:szCs w:val="40"/>
        </w:rPr>
      </w:pPr>
      <w:r>
        <w:rPr>
          <w:rFonts w:ascii="Times New Roman" w:eastAsia="黑体" w:hAnsi="Times New Roman" w:hint="eastAsia"/>
          <w:b w:val="0"/>
          <w:bCs/>
          <w:sz w:val="32"/>
          <w:szCs w:val="40"/>
        </w:rPr>
        <w:t>全县划片考量</w:t>
      </w:r>
    </w:p>
    <w:p w:rsidR="00F624D0" w:rsidRDefault="00F624D0">
      <w:pPr>
        <w:pStyle w:val="ToCaption"/>
        <w:spacing w:line="596" w:lineRule="exact"/>
        <w:ind w:leftChars="0" w:left="0" w:firstLineChars="200" w:firstLine="640"/>
        <w:rPr>
          <w:rFonts w:ascii="Times New Roman" w:hAnsi="Times New Roman"/>
          <w:b w:val="0"/>
          <w:bCs/>
          <w:spacing w:val="6"/>
          <w:sz w:val="32"/>
          <w:szCs w:val="40"/>
        </w:rPr>
      </w:pPr>
      <w:r>
        <w:rPr>
          <w:rFonts w:ascii="宋体" w:eastAsia="宋体" w:hAnsi="宋体" w:cs="宋体" w:hint="eastAsia"/>
          <w:b w:val="0"/>
          <w:sz w:val="32"/>
          <w:szCs w:val="32"/>
        </w:rPr>
        <w:t>（一）发展定位。</w:t>
      </w:r>
      <w:r>
        <w:rPr>
          <w:rFonts w:ascii="Times New Roman" w:hAnsi="Times New Roman" w:hint="eastAsia"/>
          <w:b w:val="0"/>
          <w:bCs/>
          <w:spacing w:val="6"/>
          <w:sz w:val="32"/>
          <w:szCs w:val="40"/>
        </w:rPr>
        <w:t>全县围绕加快建设川陕甘结合部绿色转型创新发展示范城市，全面彰显“红色旺苍、中国茶乡”核心品牌和“红城、绿谷、茶乡、古道”四张名片，实现县域经济社会发展再上新台阶，建成广元副中心城市。</w:t>
      </w:r>
    </w:p>
    <w:p w:rsidR="00F624D0" w:rsidRDefault="00F624D0">
      <w:pPr>
        <w:spacing w:line="560" w:lineRule="exact"/>
        <w:ind w:firstLineChars="200" w:firstLine="640"/>
        <w:jc w:val="left"/>
        <w:textAlignment w:val="baseline"/>
        <w:rPr>
          <w:rFonts w:ascii="Times New Roman" w:hAnsi="Times New Roman"/>
          <w:b w:val="0"/>
          <w:bCs/>
          <w:sz w:val="32"/>
          <w:szCs w:val="32"/>
        </w:rPr>
      </w:pPr>
      <w:r>
        <w:rPr>
          <w:rFonts w:ascii="宋体" w:eastAsia="宋体" w:hAnsi="宋体" w:cs="宋体" w:hint="eastAsia"/>
          <w:b w:val="0"/>
          <w:sz w:val="32"/>
          <w:szCs w:val="32"/>
        </w:rPr>
        <w:t>（二）遵循依据。</w:t>
      </w:r>
      <w:r>
        <w:rPr>
          <w:rFonts w:ascii="Times New Roman" w:hAnsi="Times New Roman" w:hint="eastAsia"/>
          <w:b w:val="0"/>
          <w:bCs/>
          <w:sz w:val="32"/>
          <w:szCs w:val="32"/>
        </w:rPr>
        <w:t>根据《关于全省县域内片区划分的指导意见》精神，旺苍</w:t>
      </w:r>
      <w:r>
        <w:rPr>
          <w:rFonts w:ascii="Times New Roman" w:hAnsi="Times New Roman" w:hint="eastAsia"/>
          <w:b w:val="0"/>
          <w:sz w:val="32"/>
          <w:szCs w:val="32"/>
        </w:rPr>
        <w:t>属山区县，</w:t>
      </w:r>
      <w:r>
        <w:rPr>
          <w:rFonts w:ascii="Times New Roman" w:hAnsi="Times New Roman" w:hint="eastAsia"/>
          <w:b w:val="0"/>
          <w:bCs/>
          <w:sz w:val="32"/>
          <w:szCs w:val="32"/>
        </w:rPr>
        <w:t>结合县第十三次党代会</w:t>
      </w:r>
      <w:r>
        <w:rPr>
          <w:rFonts w:ascii="Times New Roman" w:hAnsi="Times New Roman"/>
          <w:b w:val="0"/>
          <w:bCs/>
          <w:sz w:val="32"/>
          <w:szCs w:val="32"/>
        </w:rPr>
        <w:t>“</w:t>
      </w:r>
      <w:r>
        <w:rPr>
          <w:rFonts w:ascii="Times New Roman" w:hAnsi="Times New Roman" w:hint="eastAsia"/>
          <w:b w:val="0"/>
          <w:bCs/>
          <w:sz w:val="32"/>
          <w:szCs w:val="32"/>
        </w:rPr>
        <w:t>坚持生态优先</w:t>
      </w:r>
      <w:r>
        <w:rPr>
          <w:rFonts w:ascii="Times New Roman" w:hAnsi="Times New Roman" w:hint="eastAsia"/>
          <w:b w:val="0"/>
          <w:sz w:val="32"/>
          <w:szCs w:val="32"/>
        </w:rPr>
        <w:t>、</w:t>
      </w:r>
      <w:r>
        <w:rPr>
          <w:rFonts w:ascii="Times New Roman" w:hAnsi="Times New Roman" w:hint="eastAsia"/>
          <w:b w:val="0"/>
          <w:bCs/>
          <w:sz w:val="32"/>
          <w:szCs w:val="32"/>
        </w:rPr>
        <w:t>坚持创新驱动</w:t>
      </w:r>
      <w:r>
        <w:rPr>
          <w:rFonts w:ascii="Times New Roman" w:hAnsi="Times New Roman" w:hint="eastAsia"/>
          <w:b w:val="0"/>
          <w:sz w:val="32"/>
          <w:szCs w:val="32"/>
        </w:rPr>
        <w:t>、</w:t>
      </w:r>
      <w:r>
        <w:rPr>
          <w:rFonts w:ascii="Times New Roman" w:hAnsi="Times New Roman" w:hint="eastAsia"/>
          <w:b w:val="0"/>
          <w:bCs/>
          <w:sz w:val="32"/>
          <w:szCs w:val="32"/>
        </w:rPr>
        <w:t>坚持转型发展</w:t>
      </w:r>
      <w:r>
        <w:rPr>
          <w:rFonts w:ascii="Times New Roman" w:hAnsi="Times New Roman" w:hint="eastAsia"/>
          <w:b w:val="0"/>
          <w:sz w:val="32"/>
          <w:szCs w:val="32"/>
        </w:rPr>
        <w:t>、</w:t>
      </w:r>
      <w:r>
        <w:rPr>
          <w:rFonts w:ascii="Times New Roman" w:hAnsi="Times New Roman" w:hint="eastAsia"/>
          <w:b w:val="0"/>
          <w:bCs/>
          <w:sz w:val="32"/>
          <w:szCs w:val="32"/>
        </w:rPr>
        <w:t>坚持共同富裕</w:t>
      </w:r>
      <w:r>
        <w:rPr>
          <w:rFonts w:ascii="Times New Roman" w:hAnsi="Times New Roman"/>
          <w:b w:val="0"/>
          <w:bCs/>
          <w:sz w:val="32"/>
          <w:szCs w:val="32"/>
        </w:rPr>
        <w:t>”</w:t>
      </w:r>
      <w:r>
        <w:rPr>
          <w:rFonts w:ascii="Times New Roman" w:hAnsi="Times New Roman" w:hint="eastAsia"/>
          <w:b w:val="0"/>
          <w:bCs/>
          <w:sz w:val="32"/>
          <w:szCs w:val="32"/>
        </w:rPr>
        <w:t>，</w:t>
      </w:r>
      <w:r>
        <w:rPr>
          <w:rFonts w:ascii="Times New Roman" w:hAnsi="Times New Roman" w:hint="eastAsia"/>
          <w:b w:val="0"/>
          <w:sz w:val="32"/>
          <w:szCs w:val="32"/>
        </w:rPr>
        <w:t>按照</w:t>
      </w:r>
      <w:r>
        <w:rPr>
          <w:rFonts w:ascii="Times New Roman" w:hAnsi="Times New Roman"/>
          <w:b w:val="0"/>
          <w:sz w:val="32"/>
          <w:szCs w:val="32"/>
        </w:rPr>
        <w:t>“</w:t>
      </w:r>
      <w:r>
        <w:rPr>
          <w:rFonts w:ascii="Times New Roman" w:hAnsi="Times New Roman" w:hint="eastAsia"/>
          <w:b w:val="0"/>
          <w:sz w:val="32"/>
          <w:szCs w:val="32"/>
        </w:rPr>
        <w:t>顺向调整，优化布局，整合资源，培育产业，促进发展</w:t>
      </w:r>
      <w:r>
        <w:rPr>
          <w:rFonts w:ascii="Times New Roman" w:hAnsi="Times New Roman"/>
          <w:b w:val="0"/>
          <w:sz w:val="32"/>
          <w:szCs w:val="32"/>
        </w:rPr>
        <w:t>”</w:t>
      </w:r>
      <w:r>
        <w:rPr>
          <w:rFonts w:ascii="Times New Roman" w:hAnsi="Times New Roman" w:hint="eastAsia"/>
          <w:b w:val="0"/>
          <w:sz w:val="32"/>
          <w:szCs w:val="32"/>
        </w:rPr>
        <w:t>的思路，充分考虑历史人文、地理特征、资源分布、发展水平、服务半径、群众意愿等因素，广泛征求意见，科学合理进行县域内片区划分。</w:t>
      </w:r>
    </w:p>
    <w:p w:rsidR="00F624D0" w:rsidRDefault="00F624D0">
      <w:pPr>
        <w:spacing w:line="560" w:lineRule="exact"/>
        <w:ind w:firstLineChars="200" w:firstLine="640"/>
        <w:jc w:val="left"/>
        <w:textAlignment w:val="baseline"/>
        <w:rPr>
          <w:rFonts w:ascii="Times New Roman" w:hAnsi="Times New Roman"/>
        </w:rPr>
      </w:pPr>
      <w:r>
        <w:rPr>
          <w:rFonts w:ascii="宋体" w:eastAsia="宋体" w:hAnsi="宋体" w:cs="宋体" w:hint="eastAsia"/>
          <w:b w:val="0"/>
          <w:sz w:val="32"/>
          <w:szCs w:val="32"/>
        </w:rPr>
        <w:t>（三）片区与县域发展定位衔接。</w:t>
      </w:r>
      <w:r>
        <w:rPr>
          <w:rFonts w:ascii="Times New Roman" w:hAnsi="Times New Roman" w:hint="eastAsia"/>
          <w:b w:val="0"/>
          <w:sz w:val="32"/>
          <w:szCs w:val="32"/>
        </w:rPr>
        <w:t>全县县域分为五大片区，中部</w:t>
      </w:r>
      <w:r>
        <w:rPr>
          <w:rFonts w:ascii="仿宋_GB2312" w:hAnsi="仿宋_GB2312" w:cs="仿宋_GB2312" w:hint="eastAsia"/>
          <w:b w:val="0"/>
          <w:bCs/>
          <w:sz w:val="32"/>
          <w:szCs w:val="40"/>
        </w:rPr>
        <w:t>东河城乡融合发展区</w:t>
      </w:r>
      <w:r>
        <w:rPr>
          <w:rFonts w:ascii="Times New Roman" w:hAnsi="Times New Roman" w:hint="eastAsia"/>
          <w:b w:val="0"/>
          <w:sz w:val="32"/>
          <w:szCs w:val="32"/>
        </w:rPr>
        <w:t>以发展现代新型工业为主，其余</w:t>
      </w:r>
      <w:r>
        <w:rPr>
          <w:rFonts w:ascii="Times New Roman" w:hAnsi="Times New Roman"/>
          <w:b w:val="0"/>
          <w:sz w:val="32"/>
          <w:szCs w:val="32"/>
        </w:rPr>
        <w:t>4</w:t>
      </w:r>
      <w:r>
        <w:rPr>
          <w:rFonts w:ascii="Times New Roman" w:hAnsi="Times New Roman" w:hint="eastAsia"/>
          <w:b w:val="0"/>
          <w:sz w:val="32"/>
          <w:szCs w:val="32"/>
        </w:rPr>
        <w:t>个片区以发展农业和生态康养旅游为主，形成三产融合、全域旅游的发展格局，与县域发展定位相契合，与全县统筹城乡发展相辅相成。</w:t>
      </w:r>
    </w:p>
    <w:p w:rsidR="00F624D0" w:rsidRDefault="00F624D0">
      <w:pPr>
        <w:spacing w:line="560" w:lineRule="exact"/>
        <w:ind w:firstLine="640"/>
        <w:rPr>
          <w:rFonts w:ascii="Times New Roman" w:hAnsi="Times New Roman"/>
          <w:b w:val="0"/>
          <w:sz w:val="32"/>
          <w:szCs w:val="32"/>
        </w:rPr>
      </w:pPr>
      <w:r>
        <w:rPr>
          <w:rFonts w:ascii="宋体" w:eastAsia="宋体" w:hAnsi="宋体" w:cs="宋体" w:hint="eastAsia"/>
          <w:b w:val="0"/>
          <w:sz w:val="32"/>
          <w:szCs w:val="32"/>
        </w:rPr>
        <w:t>（四）片区布局。</w:t>
      </w:r>
      <w:r>
        <w:rPr>
          <w:rFonts w:ascii="Times New Roman" w:hAnsi="Times New Roman" w:hint="eastAsia"/>
          <w:b w:val="0"/>
          <w:bCs/>
          <w:sz w:val="32"/>
          <w:szCs w:val="40"/>
        </w:rPr>
        <w:t>旺</w:t>
      </w:r>
      <w:r>
        <w:rPr>
          <w:rFonts w:ascii="仿宋_GB2312" w:hAnsi="仿宋_GB2312" w:cs="仿宋_GB2312" w:hint="eastAsia"/>
          <w:b w:val="0"/>
          <w:bCs/>
          <w:sz w:val="32"/>
          <w:szCs w:val="40"/>
        </w:rPr>
        <w:t>苍县位于四川盆地北缘、米仓山南麓，属典型山区县区。按照全县地理自然条件，分为南北二山和中部河谷走廊沿线</w:t>
      </w:r>
      <w:r>
        <w:rPr>
          <w:rFonts w:ascii="仿宋_GB2312" w:hAnsi="仿宋_GB2312" w:cs="仿宋_GB2312"/>
          <w:b w:val="0"/>
          <w:bCs/>
          <w:sz w:val="32"/>
          <w:szCs w:val="40"/>
        </w:rPr>
        <w:t>3</w:t>
      </w:r>
      <w:r>
        <w:rPr>
          <w:rFonts w:ascii="仿宋_GB2312" w:hAnsi="仿宋_GB2312" w:cs="仿宋_GB2312" w:hint="eastAsia"/>
          <w:b w:val="0"/>
          <w:bCs/>
          <w:sz w:val="32"/>
          <w:szCs w:val="40"/>
        </w:rPr>
        <w:t>个区域，广巴高速、</w:t>
      </w:r>
      <w:r>
        <w:rPr>
          <w:rFonts w:ascii="仿宋_GB2312" w:hAnsi="仿宋_GB2312" w:cs="仿宋_GB2312"/>
          <w:b w:val="0"/>
          <w:bCs/>
          <w:sz w:val="32"/>
          <w:szCs w:val="40"/>
        </w:rPr>
        <w:t>G542</w:t>
      </w:r>
      <w:r>
        <w:rPr>
          <w:rFonts w:ascii="仿宋_GB2312" w:hAnsi="仿宋_GB2312" w:cs="仿宋_GB2312" w:hint="eastAsia"/>
          <w:b w:val="0"/>
          <w:bCs/>
          <w:sz w:val="32"/>
          <w:szCs w:val="40"/>
        </w:rPr>
        <w:t>横穿中部河谷走廊沿线乡镇。</w:t>
      </w:r>
      <w:r>
        <w:rPr>
          <w:rFonts w:ascii="Times New Roman" w:hAnsi="Times New Roman" w:hint="eastAsia"/>
          <w:b w:val="0"/>
          <w:sz w:val="32"/>
          <w:szCs w:val="32"/>
        </w:rPr>
        <w:t>根据地理环境实际、产业发展基础、人文历史沿革及空间拓展布局，将全县划分为五大片区进行空间布局，在中部把东河镇作为县城驻地中心镇确定为城乡融合发展片区，在北部、南部和东部分别把国华、英萃、木门、三江作为农村片区的中心镇，完成了县域</w:t>
      </w:r>
      <w:r>
        <w:rPr>
          <w:rFonts w:ascii="Times New Roman" w:hAnsi="Times New Roman"/>
          <w:b w:val="0"/>
          <w:sz w:val="32"/>
          <w:szCs w:val="32"/>
        </w:rPr>
        <w:t>5</w:t>
      </w:r>
      <w:r>
        <w:rPr>
          <w:rFonts w:ascii="Times New Roman" w:hAnsi="Times New Roman" w:hint="eastAsia"/>
          <w:b w:val="0"/>
          <w:sz w:val="32"/>
          <w:szCs w:val="32"/>
        </w:rPr>
        <w:t>个片区的科学合理划分。</w:t>
      </w:r>
      <w:r>
        <w:rPr>
          <w:rFonts w:ascii="Times New Roman" w:hAnsi="Times New Roman"/>
          <w:b w:val="0"/>
          <w:sz w:val="32"/>
          <w:szCs w:val="32"/>
        </w:rPr>
        <w:t xml:space="preserve">   </w:t>
      </w:r>
    </w:p>
    <w:p w:rsidR="00F624D0" w:rsidRDefault="00F624D0">
      <w:pPr>
        <w:spacing w:line="560" w:lineRule="exact"/>
        <w:ind w:firstLineChars="200" w:firstLine="640"/>
        <w:rPr>
          <w:rFonts w:ascii="Times New Roman" w:hAnsi="Times New Roman"/>
          <w:b w:val="0"/>
          <w:bCs/>
          <w:sz w:val="32"/>
          <w:szCs w:val="32"/>
        </w:rPr>
      </w:pPr>
      <w:r>
        <w:rPr>
          <w:rFonts w:ascii="宋体" w:eastAsia="宋体" w:hAnsi="宋体" w:cs="宋体" w:hint="eastAsia"/>
          <w:b w:val="0"/>
          <w:sz w:val="32"/>
          <w:szCs w:val="32"/>
        </w:rPr>
        <w:t>（五）对接重大战略部署</w:t>
      </w:r>
      <w:r>
        <w:rPr>
          <w:rFonts w:ascii="Times New Roman" w:hAnsi="Times New Roman" w:hint="eastAsia"/>
          <w:b w:val="0"/>
          <w:sz w:val="32"/>
          <w:szCs w:val="32"/>
        </w:rPr>
        <w:t>。一是对接中央、省重大战略。抓住乡村振兴、新一轮东西部协作、</w:t>
      </w:r>
      <w:r>
        <w:rPr>
          <w:rFonts w:ascii="仿宋_GB2312" w:hAnsi="仿宋_GB2312" w:cs="仿宋_GB2312"/>
          <w:b w:val="0"/>
          <w:bCs/>
          <w:sz w:val="32"/>
          <w:szCs w:val="40"/>
        </w:rPr>
        <w:t>G5</w:t>
      </w:r>
      <w:r>
        <w:rPr>
          <w:rFonts w:ascii="Times New Roman" w:hAnsi="Times New Roman" w:hint="eastAsia"/>
          <w:b w:val="0"/>
          <w:sz w:val="32"/>
          <w:szCs w:val="32"/>
        </w:rPr>
        <w:t>京昆复线等重大战略机遇，进一步推动经济发展，推进乡村振兴、融入成渝地区双城经济圈。二是对接上位规划和专项规划。结合我县</w:t>
      </w:r>
      <w:r>
        <w:rPr>
          <w:rFonts w:ascii="Times New Roman" w:hAnsi="Times New Roman"/>
          <w:b w:val="0"/>
          <w:sz w:val="32"/>
          <w:szCs w:val="32"/>
        </w:rPr>
        <w:t>“</w:t>
      </w:r>
      <w:r>
        <w:rPr>
          <w:rFonts w:ascii="Times New Roman" w:hAnsi="Times New Roman" w:hint="eastAsia"/>
          <w:b w:val="0"/>
          <w:sz w:val="32"/>
          <w:szCs w:val="32"/>
        </w:rPr>
        <w:t>十四五</w:t>
      </w:r>
      <w:r>
        <w:rPr>
          <w:rFonts w:ascii="Times New Roman" w:hAnsi="Times New Roman"/>
          <w:b w:val="0"/>
          <w:sz w:val="32"/>
          <w:szCs w:val="32"/>
        </w:rPr>
        <w:t>”</w:t>
      </w:r>
      <w:r>
        <w:rPr>
          <w:rFonts w:ascii="Times New Roman" w:hAnsi="Times New Roman" w:hint="eastAsia"/>
          <w:b w:val="0"/>
          <w:sz w:val="32"/>
          <w:szCs w:val="32"/>
        </w:rPr>
        <w:t>规划和国土空间总体规划，产业发展上围绕</w:t>
      </w:r>
      <w:r>
        <w:rPr>
          <w:rFonts w:ascii="Times New Roman" w:hAnsi="Times New Roman" w:hint="eastAsia"/>
          <w:b w:val="0"/>
          <w:bCs/>
          <w:spacing w:val="6"/>
          <w:sz w:val="32"/>
          <w:szCs w:val="40"/>
        </w:rPr>
        <w:t>“</w:t>
      </w:r>
      <w:r>
        <w:rPr>
          <w:rFonts w:ascii="Times New Roman" w:hAnsi="Times New Roman"/>
          <w:b w:val="0"/>
          <w:bCs/>
          <w:spacing w:val="6"/>
          <w:sz w:val="32"/>
          <w:szCs w:val="40"/>
        </w:rPr>
        <w:t>1+4</w:t>
      </w:r>
      <w:r>
        <w:rPr>
          <w:rFonts w:ascii="Times New Roman" w:hAnsi="Times New Roman" w:hint="eastAsia"/>
          <w:b w:val="0"/>
          <w:bCs/>
          <w:spacing w:val="6"/>
          <w:sz w:val="32"/>
          <w:szCs w:val="40"/>
        </w:rPr>
        <w:t>”新型工业、“</w:t>
      </w:r>
      <w:r>
        <w:rPr>
          <w:rFonts w:ascii="Times New Roman" w:hAnsi="Times New Roman"/>
          <w:b w:val="0"/>
          <w:bCs/>
          <w:spacing w:val="6"/>
          <w:sz w:val="32"/>
          <w:szCs w:val="40"/>
        </w:rPr>
        <w:t>1+3</w:t>
      </w:r>
      <w:r>
        <w:rPr>
          <w:rFonts w:ascii="Times New Roman" w:hAnsi="Times New Roman" w:hint="eastAsia"/>
          <w:b w:val="0"/>
          <w:bCs/>
          <w:spacing w:val="6"/>
          <w:sz w:val="32"/>
          <w:szCs w:val="40"/>
        </w:rPr>
        <w:t>”特色农业、“</w:t>
      </w:r>
      <w:r>
        <w:rPr>
          <w:rFonts w:ascii="Times New Roman" w:hAnsi="Times New Roman"/>
          <w:b w:val="0"/>
          <w:bCs/>
          <w:spacing w:val="6"/>
          <w:sz w:val="32"/>
          <w:szCs w:val="40"/>
        </w:rPr>
        <w:t>1+4</w:t>
      </w:r>
      <w:r>
        <w:rPr>
          <w:rFonts w:ascii="Times New Roman" w:hAnsi="Times New Roman" w:hint="eastAsia"/>
          <w:b w:val="0"/>
          <w:bCs/>
          <w:spacing w:val="6"/>
          <w:sz w:val="32"/>
          <w:szCs w:val="40"/>
        </w:rPr>
        <w:t>”现代服务产业体系，力争实现经济再上新台阶</w:t>
      </w:r>
      <w:r>
        <w:rPr>
          <w:rFonts w:ascii="Times New Roman" w:hAnsi="Times New Roman" w:hint="eastAsia"/>
          <w:b w:val="0"/>
          <w:sz w:val="32"/>
          <w:szCs w:val="32"/>
        </w:rPr>
        <w:t>。三是对接两项改革</w:t>
      </w:r>
      <w:r>
        <w:rPr>
          <w:rFonts w:ascii="Times New Roman" w:hAnsi="Times New Roman"/>
          <w:b w:val="0"/>
          <w:sz w:val="32"/>
          <w:szCs w:val="32"/>
        </w:rPr>
        <w:t>“</w:t>
      </w:r>
      <w:r>
        <w:rPr>
          <w:rFonts w:ascii="Times New Roman" w:hAnsi="Times New Roman" w:hint="eastAsia"/>
          <w:b w:val="0"/>
          <w:sz w:val="32"/>
          <w:szCs w:val="32"/>
        </w:rPr>
        <w:t>后半篇</w:t>
      </w:r>
      <w:r>
        <w:rPr>
          <w:rFonts w:ascii="Times New Roman" w:hAnsi="Times New Roman"/>
          <w:b w:val="0"/>
          <w:sz w:val="32"/>
          <w:szCs w:val="32"/>
        </w:rPr>
        <w:t>”</w:t>
      </w:r>
      <w:r>
        <w:rPr>
          <w:rFonts w:ascii="Times New Roman" w:hAnsi="Times New Roman" w:hint="eastAsia"/>
          <w:b w:val="0"/>
          <w:sz w:val="32"/>
          <w:szCs w:val="32"/>
        </w:rPr>
        <w:t>文章任务。</w:t>
      </w:r>
      <w:r>
        <w:rPr>
          <w:rFonts w:ascii="Times New Roman" w:hAnsi="Times New Roman" w:hint="eastAsia"/>
          <w:b w:val="0"/>
          <w:spacing w:val="6"/>
          <w:sz w:val="32"/>
          <w:szCs w:val="32"/>
        </w:rPr>
        <w:t>结合县域内片区划分工作，将全县划分为</w:t>
      </w:r>
      <w:r>
        <w:rPr>
          <w:rFonts w:ascii="Times New Roman" w:hAnsi="Times New Roman"/>
          <w:b w:val="0"/>
          <w:spacing w:val="6"/>
          <w:sz w:val="32"/>
          <w:szCs w:val="32"/>
        </w:rPr>
        <w:t>1</w:t>
      </w:r>
      <w:r>
        <w:rPr>
          <w:rFonts w:ascii="Times New Roman" w:hAnsi="Times New Roman" w:hint="eastAsia"/>
          <w:b w:val="0"/>
          <w:spacing w:val="6"/>
          <w:sz w:val="32"/>
          <w:szCs w:val="32"/>
        </w:rPr>
        <w:t>个城乡融合片区和</w:t>
      </w:r>
      <w:r>
        <w:rPr>
          <w:rFonts w:ascii="Times New Roman" w:hAnsi="Times New Roman"/>
          <w:b w:val="0"/>
          <w:spacing w:val="6"/>
          <w:sz w:val="32"/>
          <w:szCs w:val="32"/>
        </w:rPr>
        <w:t>4</w:t>
      </w:r>
      <w:r>
        <w:rPr>
          <w:rFonts w:ascii="Times New Roman" w:hAnsi="Times New Roman" w:hint="eastAsia"/>
          <w:b w:val="0"/>
          <w:spacing w:val="6"/>
          <w:sz w:val="32"/>
          <w:szCs w:val="32"/>
        </w:rPr>
        <w:t>个农村片区，绘制重点任务</w:t>
      </w:r>
      <w:r>
        <w:rPr>
          <w:rFonts w:ascii="Times New Roman" w:hAnsi="Times New Roman"/>
          <w:b w:val="0"/>
          <w:spacing w:val="6"/>
          <w:sz w:val="32"/>
          <w:szCs w:val="32"/>
        </w:rPr>
        <w:t>“1+4”</w:t>
      </w:r>
      <w:r>
        <w:rPr>
          <w:rFonts w:ascii="Times New Roman" w:hAnsi="Times New Roman" w:hint="eastAsia"/>
          <w:b w:val="0"/>
          <w:spacing w:val="6"/>
          <w:sz w:val="32"/>
          <w:szCs w:val="32"/>
        </w:rPr>
        <w:t>战略布局图，全面落实</w:t>
      </w:r>
      <w:r>
        <w:rPr>
          <w:rFonts w:ascii="Times New Roman" w:hAnsi="Times New Roman"/>
          <w:b w:val="0"/>
          <w:spacing w:val="6"/>
          <w:sz w:val="32"/>
          <w:szCs w:val="32"/>
        </w:rPr>
        <w:t>24</w:t>
      </w:r>
      <w:r>
        <w:rPr>
          <w:rFonts w:ascii="Times New Roman" w:hAnsi="Times New Roman" w:hint="eastAsia"/>
          <w:b w:val="0"/>
          <w:spacing w:val="6"/>
          <w:sz w:val="32"/>
          <w:szCs w:val="32"/>
        </w:rPr>
        <w:t>个专项</w:t>
      </w:r>
      <w:r>
        <w:rPr>
          <w:rFonts w:ascii="Times New Roman" w:hAnsi="Times New Roman" w:hint="eastAsia"/>
          <w:b w:val="0"/>
          <w:sz w:val="32"/>
          <w:szCs w:val="32"/>
        </w:rPr>
        <w:t>重点</w:t>
      </w:r>
      <w:r>
        <w:rPr>
          <w:rFonts w:ascii="Times New Roman" w:hAnsi="Times New Roman" w:hint="eastAsia"/>
          <w:b w:val="0"/>
          <w:spacing w:val="6"/>
          <w:sz w:val="32"/>
          <w:szCs w:val="32"/>
        </w:rPr>
        <w:t>项目，进一步推动县域内片区规划和两项改革</w:t>
      </w:r>
      <w:r>
        <w:rPr>
          <w:rFonts w:ascii="Times New Roman" w:hAnsi="Times New Roman"/>
          <w:b w:val="0"/>
          <w:spacing w:val="6"/>
          <w:sz w:val="32"/>
          <w:szCs w:val="32"/>
        </w:rPr>
        <w:t>“</w:t>
      </w:r>
      <w:r>
        <w:rPr>
          <w:rFonts w:ascii="Times New Roman" w:hAnsi="Times New Roman" w:hint="eastAsia"/>
          <w:b w:val="0"/>
          <w:spacing w:val="6"/>
          <w:sz w:val="32"/>
          <w:szCs w:val="32"/>
        </w:rPr>
        <w:t>后半篇</w:t>
      </w:r>
      <w:r>
        <w:rPr>
          <w:rFonts w:ascii="Times New Roman" w:hAnsi="Times New Roman"/>
          <w:b w:val="0"/>
          <w:spacing w:val="6"/>
          <w:sz w:val="32"/>
          <w:szCs w:val="32"/>
        </w:rPr>
        <w:t>”</w:t>
      </w:r>
      <w:r>
        <w:rPr>
          <w:rFonts w:ascii="Times New Roman" w:hAnsi="Times New Roman" w:hint="eastAsia"/>
          <w:b w:val="0"/>
          <w:spacing w:val="6"/>
          <w:sz w:val="32"/>
          <w:szCs w:val="32"/>
        </w:rPr>
        <w:t>文章工作有机结合。</w:t>
      </w:r>
    </w:p>
    <w:p w:rsidR="00F624D0" w:rsidRDefault="00F624D0">
      <w:pPr>
        <w:spacing w:line="596" w:lineRule="exact"/>
        <w:ind w:firstLineChars="200" w:firstLine="640"/>
        <w:rPr>
          <w:rFonts w:ascii="Times New Roman" w:hAnsi="Times New Roman"/>
          <w:b w:val="0"/>
          <w:bCs/>
          <w:spacing w:val="6"/>
          <w:sz w:val="32"/>
          <w:szCs w:val="40"/>
        </w:rPr>
      </w:pPr>
      <w:r>
        <w:rPr>
          <w:rFonts w:ascii="宋体" w:eastAsia="宋体" w:hAnsi="宋体" w:cs="宋体" w:hint="eastAsia"/>
          <w:b w:val="0"/>
          <w:sz w:val="32"/>
          <w:szCs w:val="32"/>
        </w:rPr>
        <w:t>（六）</w:t>
      </w:r>
      <w:r>
        <w:rPr>
          <w:rFonts w:ascii="Times New Roman" w:eastAsia="Times New Roman" w:hAnsi="Times New Roman"/>
          <w:b w:val="0"/>
          <w:sz w:val="32"/>
          <w:szCs w:val="32"/>
        </w:rPr>
        <w:t>“</w:t>
      </w:r>
      <w:r>
        <w:rPr>
          <w:rFonts w:ascii="宋体" w:eastAsia="宋体" w:hAnsi="宋体" w:cs="宋体" w:hint="eastAsia"/>
          <w:b w:val="0"/>
          <w:sz w:val="32"/>
          <w:szCs w:val="32"/>
        </w:rPr>
        <w:t>三区三线</w:t>
      </w:r>
      <w:r>
        <w:rPr>
          <w:rFonts w:ascii="Times New Roman" w:eastAsia="Times New Roman" w:hAnsi="Times New Roman"/>
          <w:b w:val="0"/>
          <w:sz w:val="32"/>
          <w:szCs w:val="32"/>
        </w:rPr>
        <w:t>”</w:t>
      </w:r>
      <w:r>
        <w:rPr>
          <w:rFonts w:ascii="宋体" w:eastAsia="宋体" w:hAnsi="宋体" w:cs="宋体" w:hint="eastAsia"/>
          <w:b w:val="0"/>
          <w:sz w:val="32"/>
          <w:szCs w:val="32"/>
        </w:rPr>
        <w:t>约束性指标。</w:t>
      </w:r>
      <w:r>
        <w:rPr>
          <w:rFonts w:ascii="Times New Roman" w:eastAsia="仿宋" w:hAnsi="Times New Roman" w:hint="eastAsia"/>
          <w:b w:val="0"/>
          <w:sz w:val="32"/>
          <w:szCs w:val="32"/>
        </w:rPr>
        <w:t>因地制宜，严格落实</w:t>
      </w:r>
      <w:r>
        <w:rPr>
          <w:rFonts w:ascii="Times New Roman" w:eastAsia="仿宋" w:hAnsi="Times New Roman"/>
          <w:b w:val="0"/>
          <w:sz w:val="32"/>
          <w:szCs w:val="32"/>
        </w:rPr>
        <w:t>“</w:t>
      </w:r>
      <w:r>
        <w:rPr>
          <w:rFonts w:ascii="Times New Roman" w:eastAsia="仿宋" w:hAnsi="Times New Roman" w:hint="eastAsia"/>
          <w:b w:val="0"/>
          <w:sz w:val="32"/>
          <w:szCs w:val="32"/>
        </w:rPr>
        <w:t>三区三线</w:t>
      </w:r>
      <w:r>
        <w:rPr>
          <w:rFonts w:ascii="Times New Roman" w:eastAsia="仿宋" w:hAnsi="Times New Roman"/>
          <w:b w:val="0"/>
          <w:sz w:val="32"/>
          <w:szCs w:val="32"/>
        </w:rPr>
        <w:t>”</w:t>
      </w:r>
      <w:r>
        <w:rPr>
          <w:rFonts w:ascii="Times New Roman" w:eastAsia="仿宋" w:hAnsi="Times New Roman" w:hint="eastAsia"/>
          <w:b w:val="0"/>
          <w:sz w:val="32"/>
          <w:szCs w:val="32"/>
        </w:rPr>
        <w:t>管控要求，科学规划产业、基础设施和新型城镇化发展布局，北部国华农旅文康片区和英萃林果药综合发展片区</w:t>
      </w:r>
      <w:r>
        <w:rPr>
          <w:rFonts w:ascii="Times New Roman" w:eastAsia="仿宋" w:hAnsi="Times New Roman"/>
          <w:b w:val="0"/>
          <w:sz w:val="32"/>
          <w:szCs w:val="32"/>
        </w:rPr>
        <w:t>2</w:t>
      </w:r>
      <w:r>
        <w:rPr>
          <w:rFonts w:ascii="Times New Roman" w:eastAsia="仿宋" w:hAnsi="Times New Roman" w:hint="eastAsia"/>
          <w:b w:val="0"/>
          <w:sz w:val="32"/>
          <w:szCs w:val="32"/>
        </w:rPr>
        <w:t>个片区重点落实</w:t>
      </w:r>
      <w:r>
        <w:rPr>
          <w:rFonts w:ascii="Times New Roman" w:hAnsi="Times New Roman" w:hint="eastAsia"/>
          <w:b w:val="0"/>
          <w:bCs/>
          <w:sz w:val="32"/>
          <w:szCs w:val="40"/>
        </w:rPr>
        <w:t>好生态功能区的主体定位，其余片区</w:t>
      </w:r>
      <w:r>
        <w:rPr>
          <w:rFonts w:ascii="Times New Roman" w:hAnsi="Times New Roman" w:hint="eastAsia"/>
          <w:b w:val="0"/>
          <w:sz w:val="32"/>
          <w:szCs w:val="32"/>
        </w:rPr>
        <w:t>综合考虑片区资源环境承载能力和发展潜力，尽量做到每个片区都具有相当的保护任务和发展空间。</w:t>
      </w:r>
    </w:p>
    <w:p w:rsidR="00F624D0" w:rsidRDefault="00F624D0">
      <w:pPr>
        <w:spacing w:line="596" w:lineRule="exact"/>
        <w:ind w:firstLineChars="200" w:firstLine="640"/>
        <w:rPr>
          <w:rFonts w:ascii="Times New Roman" w:hAnsi="Times New Roman"/>
          <w:b w:val="0"/>
          <w:bCs/>
          <w:spacing w:val="6"/>
          <w:sz w:val="32"/>
          <w:szCs w:val="40"/>
        </w:rPr>
      </w:pPr>
      <w:r>
        <w:rPr>
          <w:rFonts w:ascii="宋体" w:eastAsia="宋体" w:hAnsi="宋体" w:cs="宋体" w:hint="eastAsia"/>
          <w:b w:val="0"/>
          <w:sz w:val="32"/>
          <w:szCs w:val="32"/>
        </w:rPr>
        <w:t>（七）县域内片区关系。</w:t>
      </w:r>
      <w:r>
        <w:rPr>
          <w:rFonts w:ascii="Times New Roman" w:hAnsi="Times New Roman"/>
          <w:b w:val="0"/>
          <w:color w:val="000000"/>
          <w:sz w:val="32"/>
          <w:szCs w:val="32"/>
        </w:rPr>
        <w:t>5</w:t>
      </w:r>
      <w:r>
        <w:rPr>
          <w:rFonts w:ascii="Times New Roman" w:hAnsi="Times New Roman" w:hint="eastAsia"/>
          <w:b w:val="0"/>
          <w:color w:val="000000"/>
          <w:sz w:val="32"/>
          <w:szCs w:val="32"/>
        </w:rPr>
        <w:t>个片区中，</w:t>
      </w:r>
      <w:r>
        <w:rPr>
          <w:rFonts w:ascii="Times New Roman" w:hAnsi="Times New Roman" w:hint="eastAsia"/>
          <w:b w:val="0"/>
          <w:bCs/>
          <w:color w:val="000000"/>
          <w:kern w:val="0"/>
          <w:sz w:val="32"/>
          <w:szCs w:val="32"/>
        </w:rPr>
        <w:t>中部东河城乡融合发展片区为县域中心，北部</w:t>
      </w:r>
      <w:r>
        <w:rPr>
          <w:rFonts w:ascii="Times New Roman" w:hAnsi="Times New Roman" w:hint="eastAsia"/>
          <w:b w:val="0"/>
          <w:bCs/>
          <w:kern w:val="0"/>
          <w:sz w:val="32"/>
          <w:szCs w:val="32"/>
        </w:rPr>
        <w:t>国华农旅文康</w:t>
      </w:r>
      <w:bookmarkStart w:id="1" w:name="_GoBack"/>
      <w:bookmarkEnd w:id="1"/>
      <w:r>
        <w:rPr>
          <w:rFonts w:ascii="Times New Roman" w:hAnsi="Times New Roman" w:hint="eastAsia"/>
          <w:b w:val="0"/>
          <w:bCs/>
          <w:kern w:val="0"/>
          <w:sz w:val="32"/>
          <w:szCs w:val="32"/>
        </w:rPr>
        <w:t>游片</w:t>
      </w:r>
      <w:r>
        <w:rPr>
          <w:rFonts w:ascii="Times New Roman" w:hAnsi="Times New Roman" w:hint="eastAsia"/>
          <w:b w:val="0"/>
          <w:bCs/>
          <w:color w:val="000000"/>
          <w:kern w:val="0"/>
          <w:sz w:val="32"/>
          <w:szCs w:val="32"/>
        </w:rPr>
        <w:t>区和英萃林果药综合发展片区以生态康养旅游业和林下经济为重点支撑，</w:t>
      </w:r>
      <w:r>
        <w:rPr>
          <w:rFonts w:ascii="Times New Roman" w:hAnsi="Times New Roman" w:hint="eastAsia"/>
          <w:b w:val="0"/>
          <w:bCs/>
          <w:kern w:val="0"/>
          <w:sz w:val="32"/>
          <w:szCs w:val="32"/>
        </w:rPr>
        <w:t>西部三江高山有机绿茶发展片区和南部木门茶文旅融合发展片区以茶产业和红色文化为</w:t>
      </w:r>
      <w:r>
        <w:rPr>
          <w:rFonts w:ascii="Times New Roman" w:hAnsi="Times New Roman" w:hint="eastAsia"/>
          <w:b w:val="0"/>
          <w:bCs/>
          <w:color w:val="000000"/>
          <w:kern w:val="0"/>
          <w:sz w:val="32"/>
          <w:szCs w:val="32"/>
        </w:rPr>
        <w:t>重点支撑，构建县域内</w:t>
      </w:r>
      <w:r>
        <w:rPr>
          <w:rFonts w:ascii="Times New Roman" w:hAnsi="Times New Roman"/>
          <w:b w:val="0"/>
          <w:bCs/>
          <w:color w:val="000000"/>
          <w:kern w:val="0"/>
          <w:sz w:val="32"/>
          <w:szCs w:val="32"/>
        </w:rPr>
        <w:t>“</w:t>
      </w:r>
      <w:r>
        <w:rPr>
          <w:rFonts w:ascii="Times New Roman" w:hAnsi="Times New Roman" w:hint="eastAsia"/>
          <w:b w:val="0"/>
          <w:bCs/>
          <w:color w:val="000000"/>
          <w:kern w:val="0"/>
          <w:sz w:val="32"/>
          <w:szCs w:val="32"/>
        </w:rPr>
        <w:t>一主四支</w:t>
      </w:r>
      <w:r>
        <w:rPr>
          <w:rFonts w:ascii="Times New Roman" w:hAnsi="Times New Roman"/>
          <w:b w:val="0"/>
          <w:bCs/>
          <w:color w:val="000000"/>
          <w:kern w:val="0"/>
          <w:sz w:val="32"/>
          <w:szCs w:val="32"/>
        </w:rPr>
        <w:t>”</w:t>
      </w:r>
      <w:r>
        <w:rPr>
          <w:rFonts w:ascii="Times New Roman" w:hAnsi="Times New Roman" w:hint="eastAsia"/>
          <w:b w:val="0"/>
          <w:bCs/>
          <w:color w:val="000000"/>
          <w:kern w:val="0"/>
          <w:sz w:val="32"/>
          <w:szCs w:val="32"/>
        </w:rPr>
        <w:t>干支联动的发展格局，优化县域经济地理版图，各片区功能定位既各具特色，又相互联系，形成城乡融合、资源互补、三产联动、区域互促的生动发展格局。</w:t>
      </w:r>
    </w:p>
    <w:p w:rsidR="00F624D0" w:rsidRDefault="00F624D0">
      <w:pPr>
        <w:pStyle w:val="ToCaption"/>
        <w:spacing w:line="576" w:lineRule="exact"/>
        <w:ind w:leftChars="0" w:left="0" w:firstLineChars="200" w:firstLine="640"/>
        <w:rPr>
          <w:rFonts w:ascii="Times New Roman" w:eastAsia="黑体" w:hAnsi="Times New Roman"/>
          <w:b w:val="0"/>
          <w:bCs/>
          <w:sz w:val="32"/>
          <w:szCs w:val="40"/>
        </w:rPr>
      </w:pPr>
      <w:r>
        <w:rPr>
          <w:rFonts w:ascii="Times New Roman" w:eastAsia="黑体" w:hAnsi="Times New Roman" w:hint="eastAsia"/>
          <w:b w:val="0"/>
          <w:bCs/>
          <w:sz w:val="32"/>
          <w:szCs w:val="40"/>
        </w:rPr>
        <w:t>三、拟划片情况</w:t>
      </w:r>
    </w:p>
    <w:p w:rsidR="00F624D0" w:rsidRDefault="00F624D0">
      <w:pPr>
        <w:pStyle w:val="ToCaption"/>
        <w:spacing w:line="596" w:lineRule="exact"/>
        <w:ind w:leftChars="0" w:left="0" w:firstLineChars="200" w:firstLine="640"/>
        <w:rPr>
          <w:rFonts w:ascii="仿宋_GB2312" w:cs="仿宋_GB2312"/>
          <w:b w:val="0"/>
          <w:bCs/>
          <w:sz w:val="32"/>
          <w:szCs w:val="40"/>
        </w:rPr>
      </w:pPr>
      <w:r>
        <w:rPr>
          <w:rFonts w:ascii="Times New Roman" w:hAnsi="Times New Roman" w:hint="eastAsia"/>
          <w:b w:val="0"/>
          <w:bCs/>
          <w:sz w:val="32"/>
          <w:szCs w:val="40"/>
        </w:rPr>
        <w:t>全县</w:t>
      </w:r>
      <w:r>
        <w:rPr>
          <w:rFonts w:ascii="仿宋_GB2312" w:hAnsi="仿宋_GB2312" w:cs="仿宋_GB2312" w:hint="eastAsia"/>
          <w:b w:val="0"/>
          <w:bCs/>
          <w:spacing w:val="6"/>
          <w:sz w:val="32"/>
          <w:szCs w:val="40"/>
        </w:rPr>
        <w:t>共划分乡镇级片区</w:t>
      </w:r>
      <w:r>
        <w:rPr>
          <w:rFonts w:ascii="仿宋_GB2312" w:hAnsi="仿宋_GB2312" w:cs="仿宋_GB2312"/>
          <w:b w:val="0"/>
          <w:bCs/>
          <w:spacing w:val="6"/>
          <w:sz w:val="32"/>
          <w:szCs w:val="40"/>
        </w:rPr>
        <w:t>5</w:t>
      </w:r>
      <w:r>
        <w:rPr>
          <w:rFonts w:ascii="仿宋_GB2312" w:hAnsi="仿宋_GB2312" w:cs="仿宋_GB2312" w:hint="eastAsia"/>
          <w:b w:val="0"/>
          <w:bCs/>
          <w:spacing w:val="6"/>
          <w:sz w:val="32"/>
          <w:szCs w:val="40"/>
        </w:rPr>
        <w:t>个，中心镇</w:t>
      </w:r>
      <w:r>
        <w:rPr>
          <w:rFonts w:ascii="仿宋_GB2312" w:hAnsi="仿宋_GB2312" w:cs="仿宋_GB2312"/>
          <w:b w:val="0"/>
          <w:bCs/>
          <w:spacing w:val="6"/>
          <w:sz w:val="32"/>
          <w:szCs w:val="40"/>
        </w:rPr>
        <w:t>5</w:t>
      </w:r>
      <w:r>
        <w:rPr>
          <w:rFonts w:ascii="仿宋_GB2312" w:hAnsi="仿宋_GB2312" w:cs="仿宋_GB2312" w:hint="eastAsia"/>
          <w:b w:val="0"/>
          <w:bCs/>
          <w:color w:val="000000"/>
          <w:spacing w:val="6"/>
          <w:sz w:val="32"/>
          <w:szCs w:val="40"/>
        </w:rPr>
        <w:t>个，副中心镇</w:t>
      </w:r>
      <w:r>
        <w:rPr>
          <w:rFonts w:ascii="仿宋_GB2312" w:hAnsi="仿宋_GB2312" w:cs="仿宋_GB2312"/>
          <w:b w:val="0"/>
          <w:bCs/>
          <w:color w:val="000000"/>
          <w:spacing w:val="6"/>
          <w:sz w:val="32"/>
          <w:szCs w:val="40"/>
        </w:rPr>
        <w:t>1</w:t>
      </w:r>
      <w:r>
        <w:rPr>
          <w:rFonts w:ascii="仿宋_GB2312" w:hAnsi="仿宋_GB2312" w:cs="仿宋_GB2312" w:hint="eastAsia"/>
          <w:b w:val="0"/>
          <w:bCs/>
          <w:color w:val="000000"/>
          <w:spacing w:val="6"/>
          <w:sz w:val="32"/>
          <w:szCs w:val="40"/>
        </w:rPr>
        <w:t>个，平均每个乡镇级片区内包含乡镇</w:t>
      </w:r>
      <w:r>
        <w:rPr>
          <w:rFonts w:ascii="仿宋_GB2312" w:hAnsi="仿宋_GB2312" w:cs="仿宋_GB2312"/>
          <w:b w:val="0"/>
          <w:bCs/>
          <w:color w:val="000000"/>
          <w:spacing w:val="6"/>
          <w:sz w:val="32"/>
          <w:szCs w:val="40"/>
        </w:rPr>
        <w:t>4.6</w:t>
      </w:r>
      <w:r>
        <w:rPr>
          <w:rFonts w:ascii="仿宋_GB2312" w:hAnsi="仿宋_GB2312" w:cs="仿宋_GB2312" w:hint="eastAsia"/>
          <w:b w:val="0"/>
          <w:bCs/>
          <w:color w:val="000000"/>
          <w:spacing w:val="6"/>
          <w:sz w:val="32"/>
          <w:szCs w:val="40"/>
        </w:rPr>
        <w:t>个，其中最多的</w:t>
      </w:r>
      <w:r>
        <w:rPr>
          <w:rFonts w:ascii="仿宋_GB2312" w:hAnsi="仿宋_GB2312" w:cs="仿宋_GB2312" w:hint="eastAsia"/>
          <w:b w:val="0"/>
          <w:bCs/>
          <w:spacing w:val="6"/>
          <w:sz w:val="32"/>
          <w:szCs w:val="40"/>
        </w:rPr>
        <w:t>东河城乡融合发展区包含乡镇</w:t>
      </w:r>
      <w:r>
        <w:rPr>
          <w:rFonts w:ascii="仿宋_GB2312" w:hAnsi="仿宋_GB2312" w:cs="仿宋_GB2312"/>
          <w:b w:val="0"/>
          <w:bCs/>
          <w:spacing w:val="6"/>
          <w:sz w:val="32"/>
          <w:szCs w:val="40"/>
        </w:rPr>
        <w:t>7</w:t>
      </w:r>
      <w:r>
        <w:rPr>
          <w:rFonts w:ascii="仿宋_GB2312" w:hAnsi="仿宋_GB2312" w:cs="仿宋_GB2312" w:hint="eastAsia"/>
          <w:b w:val="0"/>
          <w:bCs/>
          <w:spacing w:val="6"/>
          <w:sz w:val="32"/>
          <w:szCs w:val="40"/>
        </w:rPr>
        <w:t>个，最少木门茶文旅融合发展区包含乡镇</w:t>
      </w:r>
      <w:r>
        <w:rPr>
          <w:rFonts w:ascii="仿宋_GB2312" w:hAnsi="仿宋_GB2312" w:cs="仿宋_GB2312"/>
          <w:b w:val="0"/>
          <w:bCs/>
          <w:spacing w:val="6"/>
          <w:sz w:val="32"/>
          <w:szCs w:val="40"/>
        </w:rPr>
        <w:t>3</w:t>
      </w:r>
      <w:r>
        <w:rPr>
          <w:rFonts w:ascii="仿宋_GB2312" w:hAnsi="仿宋_GB2312" w:cs="仿宋_GB2312" w:hint="eastAsia"/>
          <w:b w:val="0"/>
          <w:bCs/>
          <w:spacing w:val="6"/>
          <w:sz w:val="32"/>
          <w:szCs w:val="40"/>
        </w:rPr>
        <w:t>个；共划分村级片区</w:t>
      </w:r>
      <w:r>
        <w:rPr>
          <w:rFonts w:ascii="仿宋_GB2312" w:hAnsi="仿宋_GB2312" w:cs="仿宋_GB2312"/>
          <w:b w:val="0"/>
          <w:bCs/>
          <w:spacing w:val="6"/>
          <w:sz w:val="32"/>
          <w:szCs w:val="40"/>
        </w:rPr>
        <w:t>64</w:t>
      </w:r>
      <w:r>
        <w:rPr>
          <w:rFonts w:ascii="仿宋_GB2312" w:hAnsi="仿宋_GB2312" w:cs="仿宋_GB2312" w:hint="eastAsia"/>
          <w:b w:val="0"/>
          <w:bCs/>
          <w:spacing w:val="6"/>
          <w:sz w:val="32"/>
          <w:szCs w:val="40"/>
        </w:rPr>
        <w:t>个，中心村</w:t>
      </w:r>
      <w:r>
        <w:rPr>
          <w:rFonts w:ascii="仿宋_GB2312" w:hAnsi="仿宋_GB2312" w:cs="仿宋_GB2312"/>
          <w:b w:val="0"/>
          <w:bCs/>
          <w:spacing w:val="6"/>
          <w:sz w:val="32"/>
          <w:szCs w:val="40"/>
        </w:rPr>
        <w:t>64</w:t>
      </w:r>
      <w:r>
        <w:rPr>
          <w:rFonts w:ascii="仿宋_GB2312" w:hAnsi="仿宋_GB2312" w:cs="仿宋_GB2312" w:hint="eastAsia"/>
          <w:b w:val="0"/>
          <w:bCs/>
          <w:spacing w:val="6"/>
          <w:sz w:val="32"/>
          <w:szCs w:val="40"/>
        </w:rPr>
        <w:t>个，平均每个村片区内包含村（社区）</w:t>
      </w:r>
      <w:r>
        <w:rPr>
          <w:rFonts w:ascii="仿宋_GB2312" w:hAnsi="仿宋_GB2312" w:cs="仿宋_GB2312"/>
          <w:b w:val="0"/>
          <w:bCs/>
          <w:spacing w:val="6"/>
          <w:sz w:val="32"/>
          <w:szCs w:val="40"/>
        </w:rPr>
        <w:t>4</w:t>
      </w:r>
      <w:r>
        <w:rPr>
          <w:rFonts w:ascii="仿宋_GB2312" w:hAnsi="仿宋_GB2312" w:cs="仿宋_GB2312" w:hint="eastAsia"/>
          <w:b w:val="0"/>
          <w:bCs/>
          <w:spacing w:val="6"/>
          <w:sz w:val="32"/>
          <w:szCs w:val="40"/>
        </w:rPr>
        <w:t>个，其中最多的新生村片区、清江村片区、农建村片区等</w:t>
      </w:r>
      <w:r>
        <w:rPr>
          <w:rFonts w:ascii="仿宋_GB2312" w:hAnsi="仿宋_GB2312" w:cs="仿宋_GB2312"/>
          <w:b w:val="0"/>
          <w:bCs/>
          <w:spacing w:val="6"/>
          <w:sz w:val="32"/>
          <w:szCs w:val="40"/>
        </w:rPr>
        <w:t>3</w:t>
      </w:r>
      <w:r>
        <w:rPr>
          <w:rFonts w:ascii="仿宋_GB2312" w:hAnsi="仿宋_GB2312" w:cs="仿宋_GB2312" w:hint="eastAsia"/>
          <w:b w:val="0"/>
          <w:bCs/>
          <w:spacing w:val="6"/>
          <w:sz w:val="32"/>
          <w:szCs w:val="40"/>
        </w:rPr>
        <w:t>个片区包含村（社区）</w:t>
      </w:r>
      <w:r>
        <w:rPr>
          <w:rFonts w:ascii="仿宋_GB2312" w:hAnsi="仿宋_GB2312" w:cs="仿宋_GB2312"/>
          <w:b w:val="0"/>
          <w:bCs/>
          <w:spacing w:val="6"/>
          <w:sz w:val="32"/>
          <w:szCs w:val="40"/>
        </w:rPr>
        <w:t>6</w:t>
      </w:r>
      <w:r>
        <w:rPr>
          <w:rFonts w:ascii="仿宋_GB2312" w:hAnsi="仿宋_GB2312" w:cs="仿宋_GB2312" w:hint="eastAsia"/>
          <w:b w:val="0"/>
          <w:bCs/>
          <w:spacing w:val="6"/>
          <w:sz w:val="32"/>
          <w:szCs w:val="40"/>
        </w:rPr>
        <w:t>个，最少的金华村片区、福临村片区、月溪村片区、永星村片区、三江村片区等</w:t>
      </w:r>
      <w:r>
        <w:rPr>
          <w:rFonts w:ascii="仿宋_GB2312" w:hAnsi="仿宋_GB2312" w:cs="仿宋_GB2312"/>
          <w:b w:val="0"/>
          <w:bCs/>
          <w:spacing w:val="6"/>
          <w:sz w:val="32"/>
          <w:szCs w:val="40"/>
        </w:rPr>
        <w:t>5</w:t>
      </w:r>
      <w:r>
        <w:rPr>
          <w:rFonts w:ascii="仿宋_GB2312" w:hAnsi="仿宋_GB2312" w:cs="仿宋_GB2312" w:hint="eastAsia"/>
          <w:b w:val="0"/>
          <w:bCs/>
          <w:spacing w:val="6"/>
          <w:sz w:val="32"/>
          <w:szCs w:val="40"/>
        </w:rPr>
        <w:t>个片区包含村（社区）</w:t>
      </w:r>
      <w:r>
        <w:rPr>
          <w:rFonts w:ascii="仿宋_GB2312" w:hAnsi="仿宋_GB2312" w:cs="仿宋_GB2312"/>
          <w:b w:val="0"/>
          <w:bCs/>
          <w:spacing w:val="6"/>
          <w:sz w:val="32"/>
          <w:szCs w:val="40"/>
        </w:rPr>
        <w:t>2</w:t>
      </w:r>
      <w:r>
        <w:rPr>
          <w:rFonts w:ascii="仿宋_GB2312" w:hAnsi="仿宋_GB2312" w:cs="仿宋_GB2312" w:hint="eastAsia"/>
          <w:b w:val="0"/>
          <w:bCs/>
          <w:spacing w:val="6"/>
          <w:sz w:val="32"/>
          <w:szCs w:val="40"/>
        </w:rPr>
        <w:t>个</w:t>
      </w:r>
      <w:r>
        <w:rPr>
          <w:rFonts w:ascii="仿宋_GB2312" w:hAnsi="仿宋_GB2312" w:cs="仿宋_GB2312" w:hint="eastAsia"/>
          <w:b w:val="0"/>
          <w:bCs/>
          <w:spacing w:val="-6"/>
          <w:sz w:val="32"/>
          <w:szCs w:val="40"/>
        </w:rPr>
        <w:t>。</w:t>
      </w:r>
    </w:p>
    <w:p w:rsidR="00F624D0" w:rsidRDefault="00F624D0">
      <w:pPr>
        <w:pStyle w:val="ToCaption"/>
        <w:spacing w:line="596" w:lineRule="exact"/>
        <w:ind w:leftChars="0" w:left="0" w:firstLineChars="200" w:firstLine="640"/>
        <w:rPr>
          <w:rFonts w:ascii="仿宋_GB2312" w:cs="仿宋_GB2312"/>
          <w:b w:val="0"/>
          <w:bCs/>
          <w:sz w:val="32"/>
          <w:szCs w:val="40"/>
        </w:rPr>
      </w:pPr>
      <w:r>
        <w:rPr>
          <w:rFonts w:ascii="仿宋_GB2312" w:hAnsi="仿宋_GB2312" w:cs="仿宋_GB2312" w:hint="eastAsia"/>
          <w:b w:val="0"/>
          <w:bCs/>
          <w:sz w:val="32"/>
          <w:szCs w:val="40"/>
        </w:rPr>
        <w:t>需重点说明的事项：东河城乡融合发展区，设置东河镇为“中心镇”，白水镇为“副中心镇”。该片区包含</w:t>
      </w:r>
      <w:r>
        <w:rPr>
          <w:rFonts w:ascii="仿宋_GB2312" w:hAnsi="仿宋_GB2312" w:cs="仿宋_GB2312"/>
          <w:b w:val="0"/>
          <w:bCs/>
          <w:sz w:val="32"/>
          <w:szCs w:val="40"/>
        </w:rPr>
        <w:t>7</w:t>
      </w:r>
      <w:r>
        <w:rPr>
          <w:rFonts w:ascii="仿宋_GB2312" w:hAnsi="仿宋_GB2312" w:cs="仿宋_GB2312" w:hint="eastAsia"/>
          <w:b w:val="0"/>
          <w:bCs/>
          <w:sz w:val="32"/>
          <w:szCs w:val="40"/>
        </w:rPr>
        <w:t>个乡镇，幅员面积大，占全县的</w:t>
      </w:r>
      <w:r>
        <w:rPr>
          <w:rFonts w:ascii="仿宋_GB2312" w:hAnsi="仿宋_GB2312" w:cs="仿宋_GB2312"/>
          <w:b w:val="0"/>
          <w:bCs/>
          <w:sz w:val="32"/>
          <w:szCs w:val="40"/>
        </w:rPr>
        <w:t>31.6%</w:t>
      </w:r>
      <w:r>
        <w:rPr>
          <w:rFonts w:ascii="仿宋_GB2312" w:hAnsi="仿宋_GB2312" w:cs="仿宋_GB2312" w:hint="eastAsia"/>
          <w:b w:val="0"/>
          <w:bCs/>
          <w:sz w:val="32"/>
          <w:szCs w:val="40"/>
        </w:rPr>
        <w:t>，常住人口多，占全县的</w:t>
      </w:r>
      <w:r>
        <w:rPr>
          <w:rFonts w:ascii="仿宋_GB2312" w:hAnsi="仿宋_GB2312" w:cs="仿宋_GB2312"/>
          <w:b w:val="0"/>
          <w:bCs/>
          <w:sz w:val="32"/>
          <w:szCs w:val="40"/>
        </w:rPr>
        <w:t>59%</w:t>
      </w:r>
      <w:r>
        <w:rPr>
          <w:rFonts w:ascii="仿宋_GB2312" w:hAnsi="仿宋_GB2312" w:cs="仿宋_GB2312" w:hint="eastAsia"/>
          <w:b w:val="0"/>
          <w:bCs/>
          <w:sz w:val="32"/>
          <w:szCs w:val="40"/>
        </w:rPr>
        <w:t>，若仅设置中心镇，后期资源的可及性无法满足群众需要，也无法满足该片区发展的需要，不利于该片区经济的长远发展。东河镇（县城）是全县政治经济文化中心，多元共兴，产业基础雄厚，群众到县城购房、消费、入学、就医等需求旺盛，人口吸附力强，城镇化进程快，是县域经济发展的极核和主干，辐射带动作用较强；白水镇位于东河城乡融合发展片区边缘，交通便捷，经济发展较好，该镇已入库省级百强中心镇。故将东河镇设为中心镇，白水镇设为“副中心镇”，从而带动片区各乡镇实现优势互补、产业协同联动、竞相发展的良好态势。</w:t>
      </w:r>
    </w:p>
    <w:p w:rsidR="00F624D0" w:rsidRDefault="00F624D0">
      <w:pPr>
        <w:numPr>
          <w:ilvl w:val="0"/>
          <w:numId w:val="2"/>
        </w:numPr>
        <w:spacing w:line="596" w:lineRule="exact"/>
        <w:ind w:firstLine="643"/>
        <w:rPr>
          <w:rFonts w:ascii="楷体" w:eastAsia="楷体" w:hAnsi="楷体" w:cs="楷体"/>
          <w:sz w:val="32"/>
          <w:szCs w:val="40"/>
        </w:rPr>
      </w:pPr>
      <w:r>
        <w:rPr>
          <w:rFonts w:ascii="楷体" w:eastAsia="楷体" w:hAnsi="楷体" w:cs="楷体" w:hint="eastAsia"/>
          <w:sz w:val="32"/>
          <w:szCs w:val="40"/>
        </w:rPr>
        <w:t>国华农旅文康片区</w:t>
      </w:r>
    </w:p>
    <w:p w:rsidR="00F624D0" w:rsidRDefault="00F624D0">
      <w:pPr>
        <w:spacing w:line="596" w:lineRule="exact"/>
        <w:ind w:firstLineChars="200" w:firstLine="643"/>
        <w:rPr>
          <w:rFonts w:ascii="仿宋_GB2312" w:cs="仿宋_GB2312"/>
          <w:b w:val="0"/>
          <w:bCs/>
          <w:sz w:val="32"/>
          <w:szCs w:val="40"/>
        </w:rPr>
      </w:pPr>
      <w:r>
        <w:rPr>
          <w:rFonts w:ascii="仿宋_GB2312" w:hAnsi="仿宋_GB2312" w:cs="仿宋_GB2312"/>
          <w:sz w:val="32"/>
          <w:szCs w:val="40"/>
        </w:rPr>
        <w:t>1.</w:t>
      </w:r>
      <w:r>
        <w:rPr>
          <w:rFonts w:ascii="仿宋_GB2312" w:hAnsi="仿宋_GB2312" w:cs="仿宋_GB2312" w:hint="eastAsia"/>
          <w:sz w:val="32"/>
          <w:szCs w:val="40"/>
        </w:rPr>
        <w:t>基本情况：</w:t>
      </w:r>
      <w:r>
        <w:rPr>
          <w:rFonts w:ascii="仿宋_GB2312" w:hAnsi="仿宋_GB2312" w:cs="仿宋_GB2312" w:hint="eastAsia"/>
          <w:b w:val="0"/>
          <w:bCs/>
          <w:sz w:val="32"/>
          <w:szCs w:val="40"/>
        </w:rPr>
        <w:t>户籍人口</w:t>
      </w:r>
      <w:r>
        <w:rPr>
          <w:rFonts w:ascii="仿宋_GB2312" w:hAnsi="仿宋_GB2312" w:cs="仿宋_GB2312"/>
          <w:b w:val="0"/>
          <w:bCs/>
          <w:sz w:val="32"/>
          <w:szCs w:val="40"/>
        </w:rPr>
        <w:t>5.2</w:t>
      </w:r>
      <w:r>
        <w:rPr>
          <w:rFonts w:ascii="仿宋_GB2312" w:hAnsi="仿宋_GB2312" w:cs="仿宋_GB2312" w:hint="eastAsia"/>
          <w:b w:val="0"/>
          <w:bCs/>
          <w:sz w:val="32"/>
          <w:szCs w:val="40"/>
        </w:rPr>
        <w:t>万人，常住人口</w:t>
      </w:r>
      <w:r>
        <w:rPr>
          <w:rFonts w:ascii="仿宋_GB2312" w:hAnsi="仿宋_GB2312" w:cs="仿宋_GB2312"/>
          <w:b w:val="0"/>
          <w:bCs/>
          <w:sz w:val="32"/>
          <w:szCs w:val="40"/>
        </w:rPr>
        <w:t>3.47</w:t>
      </w:r>
      <w:r>
        <w:rPr>
          <w:rFonts w:ascii="仿宋_GB2312" w:hAnsi="仿宋_GB2312" w:cs="仿宋_GB2312" w:hint="eastAsia"/>
          <w:b w:val="0"/>
          <w:bCs/>
          <w:sz w:val="32"/>
          <w:szCs w:val="40"/>
        </w:rPr>
        <w:t>万人，面积</w:t>
      </w:r>
      <w:r>
        <w:rPr>
          <w:rFonts w:ascii="仿宋_GB2312" w:hAnsi="仿宋_GB2312" w:cs="仿宋_GB2312"/>
          <w:b w:val="0"/>
          <w:bCs/>
          <w:sz w:val="32"/>
          <w:szCs w:val="40"/>
        </w:rPr>
        <w:t>702.96</w:t>
      </w:r>
      <w:r>
        <w:rPr>
          <w:rFonts w:ascii="仿宋_GB2312" w:hAnsi="仿宋_GB2312" w:cs="仿宋_GB2312" w:hint="eastAsia"/>
          <w:b w:val="0"/>
          <w:bCs/>
          <w:sz w:val="32"/>
          <w:szCs w:val="40"/>
        </w:rPr>
        <w:t>平方公里，包含</w:t>
      </w:r>
      <w:r>
        <w:rPr>
          <w:rFonts w:ascii="仿宋_GB2312" w:hAnsi="仿宋_GB2312" w:cs="仿宋_GB2312"/>
          <w:b w:val="0"/>
          <w:bCs/>
          <w:sz w:val="32"/>
          <w:szCs w:val="40"/>
        </w:rPr>
        <w:t>5</w:t>
      </w:r>
      <w:r>
        <w:rPr>
          <w:rFonts w:ascii="仿宋_GB2312" w:hAnsi="仿宋_GB2312" w:cs="仿宋_GB2312" w:hint="eastAsia"/>
          <w:b w:val="0"/>
          <w:bCs/>
          <w:sz w:val="32"/>
          <w:szCs w:val="40"/>
        </w:rPr>
        <w:t>个乡镇，分别是国华镇、双汇镇、天星镇、盐河镇、燕子乡，中心镇设在国华镇。</w:t>
      </w:r>
    </w:p>
    <w:p w:rsidR="00F624D0" w:rsidRDefault="00F624D0">
      <w:pPr>
        <w:spacing w:line="596" w:lineRule="exact"/>
        <w:ind w:firstLineChars="200" w:firstLine="643"/>
        <w:rPr>
          <w:rFonts w:ascii="Times New Roman" w:hAnsi="Times New Roman"/>
          <w:b w:val="0"/>
          <w:bCs/>
          <w:sz w:val="32"/>
          <w:szCs w:val="40"/>
        </w:rPr>
      </w:pPr>
      <w:r>
        <w:rPr>
          <w:rFonts w:ascii="仿宋_GB2312" w:hAnsi="仿宋_GB2312" w:cs="仿宋_GB2312"/>
          <w:sz w:val="32"/>
          <w:szCs w:val="40"/>
        </w:rPr>
        <w:t>2.</w:t>
      </w:r>
      <w:r>
        <w:rPr>
          <w:rFonts w:ascii="仿宋_GB2312" w:hAnsi="仿宋_GB2312" w:cs="仿宋_GB2312" w:hint="eastAsia"/>
          <w:sz w:val="32"/>
          <w:szCs w:val="40"/>
        </w:rPr>
        <w:t>划分理由：</w:t>
      </w:r>
      <w:r>
        <w:rPr>
          <w:rFonts w:ascii="Times New Roman" w:hAnsi="Times New Roman" w:hint="eastAsia"/>
          <w:b w:val="0"/>
          <w:bCs/>
          <w:sz w:val="32"/>
          <w:szCs w:val="40"/>
        </w:rPr>
        <w:t>片区内</w:t>
      </w:r>
      <w:r>
        <w:rPr>
          <w:rFonts w:ascii="Times New Roman" w:hAnsi="Times New Roman"/>
          <w:b w:val="0"/>
          <w:bCs/>
          <w:sz w:val="32"/>
          <w:szCs w:val="40"/>
        </w:rPr>
        <w:t>5</w:t>
      </w:r>
      <w:r>
        <w:rPr>
          <w:rFonts w:ascii="Times New Roman" w:hAnsi="Times New Roman" w:hint="eastAsia"/>
          <w:b w:val="0"/>
          <w:bCs/>
          <w:sz w:val="32"/>
          <w:szCs w:val="40"/>
        </w:rPr>
        <w:t>个乡镇均位于旺苍北部山区，地理相近、人文相通，自成一体，产业相似，在满足生态环保要求的前提下大力发展旅游业和林下经济产业。</w:t>
      </w:r>
    </w:p>
    <w:p w:rsidR="00F624D0" w:rsidRDefault="00F624D0">
      <w:pPr>
        <w:spacing w:line="596" w:lineRule="exact"/>
        <w:ind w:firstLineChars="200" w:firstLine="643"/>
        <w:rPr>
          <w:rFonts w:ascii="Times New Roman" w:hAnsi="Times New Roman"/>
          <w:b w:val="0"/>
          <w:bCs/>
          <w:sz w:val="32"/>
          <w:szCs w:val="40"/>
        </w:rPr>
      </w:pPr>
      <w:r>
        <w:rPr>
          <w:rFonts w:ascii="仿宋_GB2312" w:hAnsi="仿宋_GB2312" w:cs="仿宋_GB2312"/>
          <w:sz w:val="32"/>
          <w:szCs w:val="40"/>
        </w:rPr>
        <w:t>3.</w:t>
      </w:r>
      <w:r>
        <w:rPr>
          <w:rFonts w:ascii="仿宋_GB2312" w:hAnsi="仿宋_GB2312" w:cs="仿宋_GB2312" w:hint="eastAsia"/>
          <w:sz w:val="32"/>
          <w:szCs w:val="40"/>
        </w:rPr>
        <w:t>资源分布情况：</w:t>
      </w:r>
      <w:r>
        <w:rPr>
          <w:rFonts w:ascii="Times New Roman" w:hAnsi="Times New Roman" w:hint="eastAsia"/>
          <w:b w:val="0"/>
          <w:bCs/>
          <w:sz w:val="32"/>
          <w:szCs w:val="40"/>
        </w:rPr>
        <w:t>片区内森林资源丰富，自然景观较多，有苍王峡、伟人谷、靴子岩等著名景点，旅游业前景广阔，目前全县正着力打造天星康养小镇。</w:t>
      </w:r>
    </w:p>
    <w:p w:rsidR="00F624D0" w:rsidRDefault="00F624D0">
      <w:pPr>
        <w:spacing w:line="596" w:lineRule="exact"/>
        <w:ind w:firstLineChars="200" w:firstLine="643"/>
        <w:rPr>
          <w:rFonts w:ascii="Times New Roman" w:hAnsi="Times New Roman"/>
          <w:b w:val="0"/>
          <w:bCs/>
          <w:sz w:val="32"/>
          <w:szCs w:val="40"/>
        </w:rPr>
      </w:pPr>
      <w:r>
        <w:rPr>
          <w:rFonts w:ascii="仿宋_GB2312" w:hAnsi="仿宋_GB2312" w:cs="仿宋_GB2312"/>
          <w:sz w:val="32"/>
          <w:szCs w:val="40"/>
        </w:rPr>
        <w:t>4.</w:t>
      </w:r>
      <w:r>
        <w:rPr>
          <w:rFonts w:ascii="仿宋_GB2312" w:hAnsi="仿宋_GB2312" w:cs="仿宋_GB2312" w:hint="eastAsia"/>
          <w:sz w:val="32"/>
          <w:szCs w:val="40"/>
        </w:rPr>
        <w:t>目标定位</w:t>
      </w:r>
      <w:r>
        <w:rPr>
          <w:rFonts w:ascii="仿宋_GB2312" w:hAnsi="仿宋_GB2312" w:cs="仿宋_GB2312"/>
          <w:sz w:val="32"/>
          <w:szCs w:val="40"/>
        </w:rPr>
        <w:t>:</w:t>
      </w:r>
      <w:r>
        <w:rPr>
          <w:rFonts w:ascii="Times New Roman" w:hAnsi="Times New Roman" w:hint="eastAsia"/>
          <w:b w:val="0"/>
          <w:bCs/>
          <w:sz w:val="32"/>
          <w:szCs w:val="40"/>
        </w:rPr>
        <w:t>依托盐井河流域丰富的自然景观资源和独特的气候条件，推动实现米仓山大峡谷与曾家山旅游区连片发展。</w:t>
      </w:r>
    </w:p>
    <w:p w:rsidR="00F624D0" w:rsidRDefault="00F624D0">
      <w:pPr>
        <w:spacing w:line="596" w:lineRule="exact"/>
        <w:ind w:firstLineChars="200" w:firstLine="643"/>
        <w:rPr>
          <w:rFonts w:ascii="Times New Roman" w:hAnsi="Times New Roman"/>
          <w:b w:val="0"/>
          <w:bCs/>
          <w:sz w:val="32"/>
          <w:szCs w:val="40"/>
        </w:rPr>
      </w:pPr>
      <w:r>
        <w:rPr>
          <w:rFonts w:ascii="仿宋_GB2312" w:hAnsi="仿宋_GB2312" w:cs="仿宋_GB2312"/>
          <w:sz w:val="32"/>
          <w:szCs w:val="40"/>
        </w:rPr>
        <w:t>5.</w:t>
      </w:r>
      <w:r>
        <w:rPr>
          <w:rFonts w:ascii="仿宋_GB2312" w:hAnsi="仿宋_GB2312" w:cs="仿宋_GB2312" w:hint="eastAsia"/>
          <w:sz w:val="32"/>
          <w:szCs w:val="40"/>
        </w:rPr>
        <w:t>功能定位：</w:t>
      </w:r>
      <w:r>
        <w:rPr>
          <w:rFonts w:ascii="Times New Roman" w:hAnsi="Times New Roman" w:hint="eastAsia"/>
          <w:b w:val="0"/>
          <w:bCs/>
          <w:sz w:val="32"/>
          <w:szCs w:val="40"/>
        </w:rPr>
        <w:t>米仓山生态康养旅游。</w:t>
      </w:r>
    </w:p>
    <w:p w:rsidR="00F624D0" w:rsidRDefault="00F624D0">
      <w:pPr>
        <w:spacing w:line="596" w:lineRule="exact"/>
        <w:ind w:firstLineChars="200" w:firstLine="643"/>
        <w:rPr>
          <w:rFonts w:ascii="Times New Roman" w:hAnsi="Times New Roman"/>
          <w:b w:val="0"/>
          <w:bCs/>
          <w:sz w:val="32"/>
          <w:szCs w:val="40"/>
        </w:rPr>
      </w:pPr>
      <w:r>
        <w:rPr>
          <w:rFonts w:ascii="仿宋_GB2312" w:hAnsi="仿宋_GB2312" w:cs="仿宋_GB2312"/>
          <w:sz w:val="32"/>
          <w:szCs w:val="40"/>
        </w:rPr>
        <w:t>6.</w:t>
      </w:r>
      <w:r>
        <w:rPr>
          <w:rFonts w:ascii="仿宋_GB2312" w:hAnsi="仿宋_GB2312" w:cs="仿宋_GB2312" w:hint="eastAsia"/>
          <w:sz w:val="32"/>
          <w:szCs w:val="40"/>
        </w:rPr>
        <w:t>主导产业</w:t>
      </w:r>
      <w:r>
        <w:rPr>
          <w:rFonts w:ascii="Times New Roman" w:hAnsi="Times New Roman" w:hint="eastAsia"/>
          <w:b w:val="0"/>
          <w:bCs/>
          <w:sz w:val="32"/>
          <w:szCs w:val="40"/>
        </w:rPr>
        <w:t>：片区产业主要以旅游业和林果、中</w:t>
      </w:r>
      <w:r>
        <w:rPr>
          <w:rFonts w:ascii="仿宋" w:eastAsia="仿宋" w:hAnsi="仿宋" w:cs="仿宋" w:hint="eastAsia"/>
          <w:b w:val="0"/>
          <w:bCs/>
          <w:sz w:val="32"/>
          <w:szCs w:val="32"/>
        </w:rPr>
        <w:t>药材等林下经</w:t>
      </w:r>
      <w:r>
        <w:rPr>
          <w:rFonts w:ascii="Times New Roman" w:hAnsi="Times New Roman" w:hint="eastAsia"/>
          <w:b w:val="0"/>
          <w:bCs/>
          <w:sz w:val="32"/>
          <w:szCs w:val="40"/>
        </w:rPr>
        <w:t>济为主。</w:t>
      </w:r>
    </w:p>
    <w:p w:rsidR="00F624D0" w:rsidRDefault="00F624D0">
      <w:pPr>
        <w:spacing w:line="596" w:lineRule="exact"/>
        <w:ind w:firstLineChars="200" w:firstLine="643"/>
        <w:rPr>
          <w:rFonts w:ascii="方正小标宋简体" w:eastAsia="方正小标宋简体" w:hAnsi="方正小标宋简体" w:cs="方正小标宋简体"/>
          <w:sz w:val="44"/>
          <w:szCs w:val="44"/>
        </w:rPr>
      </w:pPr>
      <w:r>
        <w:rPr>
          <w:rFonts w:ascii="仿宋_GB2312" w:hAnsi="仿宋_GB2312" w:cs="仿宋_GB2312"/>
          <w:sz w:val="32"/>
          <w:szCs w:val="40"/>
        </w:rPr>
        <w:t>7.</w:t>
      </w:r>
      <w:r>
        <w:rPr>
          <w:rFonts w:ascii="仿宋_GB2312" w:hAnsi="仿宋_GB2312" w:cs="仿宋_GB2312" w:hint="eastAsia"/>
          <w:sz w:val="32"/>
          <w:szCs w:val="40"/>
        </w:rPr>
        <w:t>村级片区</w:t>
      </w:r>
      <w:r>
        <w:rPr>
          <w:rFonts w:ascii="仿宋_GB2312" w:hAnsi="仿宋_GB2312" w:cs="仿宋_GB2312"/>
          <w:sz w:val="32"/>
          <w:szCs w:val="40"/>
        </w:rPr>
        <w:t>:</w:t>
      </w:r>
      <w:r>
        <w:rPr>
          <w:rFonts w:ascii="Times New Roman" w:hAnsi="Times New Roman" w:hint="eastAsia"/>
          <w:b w:val="0"/>
          <w:bCs/>
          <w:sz w:val="32"/>
          <w:szCs w:val="40"/>
        </w:rPr>
        <w:t>片区内共有行</w:t>
      </w:r>
      <w:r>
        <w:rPr>
          <w:rFonts w:ascii="仿宋_GB2312" w:hAnsi="仿宋_GB2312" w:cs="仿宋_GB2312" w:hint="eastAsia"/>
          <w:b w:val="0"/>
          <w:bCs/>
          <w:sz w:val="32"/>
          <w:szCs w:val="40"/>
        </w:rPr>
        <w:t>政村</w:t>
      </w:r>
      <w:r>
        <w:rPr>
          <w:rFonts w:ascii="仿宋_GB2312" w:hAnsi="仿宋_GB2312" w:cs="仿宋_GB2312"/>
          <w:b w:val="0"/>
          <w:bCs/>
          <w:sz w:val="32"/>
          <w:szCs w:val="40"/>
        </w:rPr>
        <w:t>40</w:t>
      </w:r>
      <w:r>
        <w:rPr>
          <w:rFonts w:ascii="仿宋_GB2312" w:hAnsi="仿宋_GB2312" w:cs="仿宋_GB2312" w:hint="eastAsia"/>
          <w:b w:val="0"/>
          <w:bCs/>
          <w:sz w:val="32"/>
          <w:szCs w:val="40"/>
        </w:rPr>
        <w:t>个，划分村级片区</w:t>
      </w:r>
      <w:r>
        <w:rPr>
          <w:rFonts w:ascii="仿宋_GB2312" w:hAnsi="仿宋_GB2312" w:cs="仿宋_GB2312"/>
          <w:b w:val="0"/>
          <w:bCs/>
          <w:sz w:val="32"/>
          <w:szCs w:val="40"/>
        </w:rPr>
        <w:t>14</w:t>
      </w:r>
      <w:r>
        <w:rPr>
          <w:rFonts w:ascii="仿宋_GB2312" w:hAnsi="仿宋_GB2312" w:cs="仿宋_GB2312" w:hint="eastAsia"/>
          <w:b w:val="0"/>
          <w:bCs/>
          <w:sz w:val="32"/>
          <w:szCs w:val="40"/>
        </w:rPr>
        <w:t>个</w:t>
      </w:r>
      <w:r>
        <w:rPr>
          <w:rFonts w:ascii="Times New Roman" w:hAnsi="Times New Roman" w:hint="eastAsia"/>
          <w:b w:val="0"/>
          <w:bCs/>
          <w:sz w:val="32"/>
          <w:szCs w:val="40"/>
        </w:rPr>
        <w:t>，确定中心村</w:t>
      </w:r>
      <w:r>
        <w:rPr>
          <w:rFonts w:ascii="Times New Roman" w:hAnsi="Times New Roman"/>
          <w:b w:val="0"/>
          <w:bCs/>
          <w:sz w:val="32"/>
          <w:szCs w:val="40"/>
        </w:rPr>
        <w:t>14</w:t>
      </w:r>
      <w:r>
        <w:rPr>
          <w:rFonts w:ascii="Times New Roman" w:hAnsi="Times New Roman" w:hint="eastAsia"/>
          <w:b w:val="0"/>
          <w:bCs/>
          <w:sz w:val="32"/>
          <w:szCs w:val="40"/>
        </w:rPr>
        <w:t>个。</w:t>
      </w:r>
    </w:p>
    <w:p w:rsidR="00F624D0" w:rsidRDefault="00F624D0">
      <w:pPr>
        <w:spacing w:line="596" w:lineRule="exact"/>
        <w:ind w:firstLineChars="200" w:firstLine="643"/>
        <w:rPr>
          <w:rFonts w:ascii="楷体" w:eastAsia="楷体" w:hAnsi="楷体" w:cs="楷体"/>
          <w:sz w:val="32"/>
          <w:szCs w:val="40"/>
        </w:rPr>
      </w:pPr>
      <w:r>
        <w:rPr>
          <w:rFonts w:ascii="楷体" w:eastAsia="楷体" w:hAnsi="楷体" w:cs="楷体" w:hint="eastAsia"/>
          <w:sz w:val="32"/>
          <w:szCs w:val="40"/>
        </w:rPr>
        <w:t>（二）英萃林果药综合发展片区。</w:t>
      </w:r>
    </w:p>
    <w:p w:rsidR="00F624D0" w:rsidRDefault="00F624D0">
      <w:pPr>
        <w:spacing w:line="596" w:lineRule="exact"/>
        <w:ind w:firstLineChars="200" w:firstLine="643"/>
        <w:rPr>
          <w:rFonts w:ascii="Times New Roman" w:hAnsi="Times New Roman"/>
          <w:b w:val="0"/>
          <w:bCs/>
          <w:sz w:val="32"/>
          <w:szCs w:val="40"/>
        </w:rPr>
      </w:pPr>
      <w:r>
        <w:rPr>
          <w:rFonts w:ascii="仿宋_GB2312" w:hAnsi="仿宋_GB2312" w:cs="仿宋_GB2312"/>
          <w:sz w:val="32"/>
          <w:szCs w:val="40"/>
        </w:rPr>
        <w:t>1.</w:t>
      </w:r>
      <w:r>
        <w:rPr>
          <w:rFonts w:ascii="仿宋_GB2312" w:hAnsi="仿宋_GB2312" w:cs="仿宋_GB2312" w:hint="eastAsia"/>
          <w:sz w:val="32"/>
          <w:szCs w:val="40"/>
        </w:rPr>
        <w:t>基本情况：</w:t>
      </w:r>
      <w:r>
        <w:rPr>
          <w:rFonts w:ascii="Times New Roman" w:hAnsi="Times New Roman" w:hint="eastAsia"/>
          <w:b w:val="0"/>
          <w:bCs/>
          <w:sz w:val="32"/>
          <w:szCs w:val="40"/>
        </w:rPr>
        <w:t>户籍人</w:t>
      </w:r>
      <w:r>
        <w:rPr>
          <w:rFonts w:ascii="仿宋_GB2312" w:hAnsi="仿宋_GB2312" w:cs="仿宋_GB2312" w:hint="eastAsia"/>
          <w:b w:val="0"/>
          <w:bCs/>
          <w:sz w:val="32"/>
          <w:szCs w:val="40"/>
        </w:rPr>
        <w:t>口</w:t>
      </w:r>
      <w:r>
        <w:rPr>
          <w:rFonts w:ascii="仿宋_GB2312" w:hAnsi="仿宋_GB2312" w:cs="仿宋_GB2312"/>
          <w:b w:val="0"/>
          <w:bCs/>
          <w:sz w:val="32"/>
          <w:szCs w:val="40"/>
        </w:rPr>
        <w:t>3.1</w:t>
      </w:r>
      <w:r>
        <w:rPr>
          <w:rFonts w:ascii="仿宋_GB2312" w:hAnsi="仿宋_GB2312" w:cs="仿宋_GB2312" w:hint="eastAsia"/>
          <w:b w:val="0"/>
          <w:bCs/>
          <w:sz w:val="32"/>
          <w:szCs w:val="40"/>
        </w:rPr>
        <w:t>万人，常住人口</w:t>
      </w:r>
      <w:r>
        <w:rPr>
          <w:rFonts w:ascii="仿宋_GB2312" w:hAnsi="仿宋_GB2312" w:cs="仿宋_GB2312"/>
          <w:b w:val="0"/>
          <w:bCs/>
          <w:sz w:val="32"/>
          <w:szCs w:val="40"/>
        </w:rPr>
        <w:t>1.99</w:t>
      </w:r>
      <w:r>
        <w:rPr>
          <w:rFonts w:ascii="仿宋_GB2312" w:hAnsi="仿宋_GB2312" w:cs="仿宋_GB2312" w:hint="eastAsia"/>
          <w:b w:val="0"/>
          <w:bCs/>
          <w:sz w:val="32"/>
          <w:szCs w:val="40"/>
        </w:rPr>
        <w:t>万人，面积</w:t>
      </w:r>
      <w:r>
        <w:rPr>
          <w:rFonts w:ascii="仿宋_GB2312" w:hAnsi="仿宋_GB2312" w:cs="仿宋_GB2312"/>
          <w:b w:val="0"/>
          <w:bCs/>
          <w:sz w:val="32"/>
          <w:szCs w:val="40"/>
        </w:rPr>
        <w:t>683.32</w:t>
      </w:r>
      <w:r>
        <w:rPr>
          <w:rFonts w:ascii="仿宋_GB2312" w:hAnsi="仿宋_GB2312" w:cs="仿宋_GB2312" w:hint="eastAsia"/>
          <w:b w:val="0"/>
          <w:bCs/>
          <w:sz w:val="32"/>
          <w:szCs w:val="40"/>
        </w:rPr>
        <w:t>平方公里，包含</w:t>
      </w:r>
      <w:r>
        <w:rPr>
          <w:rFonts w:ascii="仿宋_GB2312" w:hAnsi="仿宋_GB2312" w:cs="仿宋_GB2312"/>
          <w:b w:val="0"/>
          <w:bCs/>
          <w:sz w:val="32"/>
          <w:szCs w:val="40"/>
        </w:rPr>
        <w:t>4</w:t>
      </w:r>
      <w:r>
        <w:rPr>
          <w:rFonts w:ascii="仿宋_GB2312" w:hAnsi="仿宋_GB2312" w:cs="仿宋_GB2312" w:hint="eastAsia"/>
          <w:b w:val="0"/>
          <w:bCs/>
          <w:sz w:val="32"/>
          <w:szCs w:val="40"/>
        </w:rPr>
        <w:t>个乡镇</w:t>
      </w:r>
      <w:r>
        <w:rPr>
          <w:rFonts w:ascii="Times New Roman" w:hAnsi="Times New Roman" w:hint="eastAsia"/>
          <w:b w:val="0"/>
          <w:bCs/>
          <w:sz w:val="32"/>
          <w:szCs w:val="40"/>
        </w:rPr>
        <w:t>，分别是英萃镇、米仓山镇、水磨镇、檬子乡，中心镇设在英萃镇。</w:t>
      </w:r>
    </w:p>
    <w:p w:rsidR="00F624D0" w:rsidRDefault="00F624D0">
      <w:pPr>
        <w:spacing w:line="596" w:lineRule="exact"/>
        <w:ind w:firstLineChars="200" w:firstLine="643"/>
        <w:rPr>
          <w:rFonts w:ascii="Times New Roman" w:hAnsi="Times New Roman"/>
          <w:b w:val="0"/>
          <w:bCs/>
          <w:sz w:val="32"/>
          <w:szCs w:val="40"/>
        </w:rPr>
      </w:pPr>
      <w:r>
        <w:rPr>
          <w:rFonts w:ascii="仿宋_GB2312" w:hAnsi="仿宋_GB2312" w:cs="仿宋_GB2312"/>
          <w:sz w:val="32"/>
          <w:szCs w:val="40"/>
        </w:rPr>
        <w:t>2.</w:t>
      </w:r>
      <w:r>
        <w:rPr>
          <w:rFonts w:ascii="仿宋_GB2312" w:hAnsi="仿宋_GB2312" w:cs="仿宋_GB2312" w:hint="eastAsia"/>
          <w:sz w:val="32"/>
          <w:szCs w:val="40"/>
        </w:rPr>
        <w:t>划分理由：</w:t>
      </w:r>
      <w:r>
        <w:rPr>
          <w:rFonts w:ascii="Times New Roman" w:hAnsi="Times New Roman" w:hint="eastAsia"/>
          <w:b w:val="0"/>
          <w:bCs/>
          <w:sz w:val="32"/>
          <w:szCs w:val="40"/>
        </w:rPr>
        <w:t>片区</w:t>
      </w:r>
      <w:r>
        <w:rPr>
          <w:rFonts w:ascii="仿宋_GB2312" w:hAnsi="仿宋_GB2312" w:cs="仿宋_GB2312" w:hint="eastAsia"/>
          <w:b w:val="0"/>
          <w:bCs/>
          <w:sz w:val="32"/>
          <w:szCs w:val="40"/>
        </w:rPr>
        <w:t>内</w:t>
      </w:r>
      <w:r>
        <w:rPr>
          <w:rFonts w:ascii="仿宋_GB2312" w:hAnsi="仿宋_GB2312" w:cs="仿宋_GB2312"/>
          <w:b w:val="0"/>
          <w:bCs/>
          <w:sz w:val="32"/>
          <w:szCs w:val="40"/>
        </w:rPr>
        <w:t>4</w:t>
      </w:r>
      <w:r>
        <w:rPr>
          <w:rFonts w:ascii="仿宋_GB2312" w:hAnsi="仿宋_GB2312" w:cs="仿宋_GB2312" w:hint="eastAsia"/>
          <w:b w:val="0"/>
          <w:bCs/>
          <w:sz w:val="32"/>
          <w:szCs w:val="40"/>
        </w:rPr>
        <w:t>个乡镇均</w:t>
      </w:r>
      <w:r>
        <w:rPr>
          <w:rFonts w:ascii="Times New Roman" w:hAnsi="Times New Roman" w:hint="eastAsia"/>
          <w:b w:val="0"/>
          <w:bCs/>
          <w:sz w:val="32"/>
          <w:szCs w:val="40"/>
        </w:rPr>
        <w:t>位于县城东北部，山水相连，人文相近，片区内有米仓山国家级自然保护区，在落实好生态功能区主体定位的前提下，大力发展旅游业和林下经济产业。</w:t>
      </w:r>
    </w:p>
    <w:p w:rsidR="00F624D0" w:rsidRDefault="00F624D0">
      <w:pPr>
        <w:spacing w:line="596" w:lineRule="exact"/>
        <w:ind w:firstLineChars="200" w:firstLine="643"/>
        <w:rPr>
          <w:rFonts w:ascii="Times New Roman" w:hAnsi="Times New Roman"/>
          <w:b w:val="0"/>
          <w:bCs/>
          <w:sz w:val="32"/>
          <w:szCs w:val="40"/>
        </w:rPr>
      </w:pPr>
      <w:r>
        <w:rPr>
          <w:rFonts w:ascii="仿宋_GB2312" w:hAnsi="仿宋_GB2312" w:cs="仿宋_GB2312"/>
          <w:sz w:val="32"/>
          <w:szCs w:val="40"/>
        </w:rPr>
        <w:t>3.</w:t>
      </w:r>
      <w:r>
        <w:rPr>
          <w:rFonts w:ascii="仿宋_GB2312" w:hAnsi="仿宋_GB2312" w:cs="仿宋_GB2312" w:hint="eastAsia"/>
          <w:sz w:val="32"/>
          <w:szCs w:val="40"/>
        </w:rPr>
        <w:t>资源分布情况：</w:t>
      </w:r>
      <w:r>
        <w:rPr>
          <w:rFonts w:ascii="Times New Roman" w:hAnsi="Times New Roman" w:hint="eastAsia"/>
          <w:b w:val="0"/>
          <w:bCs/>
          <w:sz w:val="32"/>
          <w:szCs w:val="40"/>
        </w:rPr>
        <w:t>片</w:t>
      </w:r>
      <w:r>
        <w:rPr>
          <w:rFonts w:ascii="仿宋_GB2312" w:hAnsi="仿宋_GB2312" w:cs="仿宋_GB2312" w:hint="eastAsia"/>
          <w:b w:val="0"/>
          <w:bCs/>
          <w:sz w:val="32"/>
          <w:szCs w:val="40"/>
        </w:rPr>
        <w:t>区森林覆盖率高，旅游资源丰富，自然景观多，有国家级</w:t>
      </w:r>
      <w:r>
        <w:rPr>
          <w:rFonts w:ascii="仿宋_GB2312" w:hAnsi="仿宋_GB2312" w:cs="仿宋_GB2312"/>
          <w:b w:val="0"/>
          <w:bCs/>
          <w:sz w:val="32"/>
          <w:szCs w:val="40"/>
        </w:rPr>
        <w:t>4A</w:t>
      </w:r>
      <w:r>
        <w:rPr>
          <w:rFonts w:ascii="仿宋_GB2312" w:hAnsi="仿宋_GB2312" w:cs="仿宋_GB2312" w:hint="eastAsia"/>
          <w:b w:val="0"/>
          <w:bCs/>
          <w:sz w:val="32"/>
          <w:szCs w:val="40"/>
        </w:rPr>
        <w:t>级米仓山景区，著名景点鼓城山、檬子大峡谷等。片区产业以林果、中药材等为主，片区内建有市级</w:t>
      </w:r>
      <w:r>
        <w:rPr>
          <w:rFonts w:ascii="仿宋_GB2312" w:hAnsi="仿宋_GB2312" w:cs="仿宋_GB2312"/>
          <w:b w:val="0"/>
          <w:bCs/>
          <w:sz w:val="32"/>
          <w:szCs w:val="40"/>
        </w:rPr>
        <w:t>4000</w:t>
      </w:r>
      <w:r>
        <w:rPr>
          <w:rFonts w:ascii="Times New Roman" w:hAnsi="Times New Roman" w:hint="eastAsia"/>
          <w:b w:val="0"/>
          <w:bCs/>
          <w:sz w:val="32"/>
          <w:szCs w:val="40"/>
        </w:rPr>
        <w:t>亩现代林业园区。</w:t>
      </w:r>
    </w:p>
    <w:p w:rsidR="00F624D0" w:rsidRDefault="00F624D0">
      <w:pPr>
        <w:spacing w:line="596" w:lineRule="exact"/>
        <w:ind w:firstLineChars="200" w:firstLine="643"/>
        <w:rPr>
          <w:rFonts w:ascii="Times New Roman" w:hAnsi="Times New Roman"/>
          <w:b w:val="0"/>
          <w:bCs/>
          <w:sz w:val="32"/>
          <w:szCs w:val="40"/>
        </w:rPr>
      </w:pPr>
      <w:r>
        <w:rPr>
          <w:rFonts w:ascii="仿宋_GB2312" w:hAnsi="仿宋_GB2312" w:cs="仿宋_GB2312"/>
          <w:sz w:val="32"/>
          <w:szCs w:val="40"/>
        </w:rPr>
        <w:t>4.</w:t>
      </w:r>
      <w:r>
        <w:rPr>
          <w:rFonts w:ascii="仿宋_GB2312" w:hAnsi="仿宋_GB2312" w:cs="仿宋_GB2312" w:hint="eastAsia"/>
          <w:sz w:val="32"/>
          <w:szCs w:val="40"/>
        </w:rPr>
        <w:t>目标定位</w:t>
      </w:r>
      <w:r>
        <w:rPr>
          <w:rFonts w:ascii="仿宋_GB2312" w:hAnsi="仿宋_GB2312" w:cs="仿宋_GB2312"/>
          <w:sz w:val="32"/>
          <w:szCs w:val="40"/>
        </w:rPr>
        <w:t>:</w:t>
      </w:r>
      <w:r>
        <w:rPr>
          <w:rFonts w:ascii="Times New Roman" w:hAnsi="Times New Roman" w:hint="eastAsia"/>
          <w:b w:val="0"/>
          <w:bCs/>
          <w:sz w:val="32"/>
          <w:szCs w:val="40"/>
        </w:rPr>
        <w:t>依托</w:t>
      </w:r>
      <w:r>
        <w:rPr>
          <w:rFonts w:ascii="仿宋_GB2312" w:hAnsi="仿宋_GB2312" w:cs="仿宋_GB2312" w:hint="eastAsia"/>
          <w:b w:val="0"/>
          <w:bCs/>
          <w:sz w:val="32"/>
          <w:szCs w:val="40"/>
        </w:rPr>
        <w:t>省道</w:t>
      </w:r>
      <w:r>
        <w:rPr>
          <w:rFonts w:ascii="仿宋_GB2312" w:hAnsi="仿宋_GB2312" w:cs="仿宋_GB2312"/>
          <w:b w:val="0"/>
          <w:bCs/>
          <w:sz w:val="32"/>
          <w:szCs w:val="40"/>
        </w:rPr>
        <w:t>S301</w:t>
      </w:r>
      <w:r>
        <w:rPr>
          <w:rFonts w:ascii="仿宋_GB2312" w:hAnsi="仿宋_GB2312" w:cs="仿宋_GB2312" w:hint="eastAsia"/>
          <w:b w:val="0"/>
          <w:bCs/>
          <w:sz w:val="32"/>
          <w:szCs w:val="40"/>
        </w:rPr>
        <w:t>交通大</w:t>
      </w:r>
      <w:r>
        <w:rPr>
          <w:rFonts w:ascii="Times New Roman" w:hAnsi="Times New Roman" w:hint="eastAsia"/>
          <w:b w:val="0"/>
          <w:bCs/>
          <w:sz w:val="32"/>
          <w:szCs w:val="40"/>
        </w:rPr>
        <w:t>动脉和北部山区东河流域，推动林果、中药材等林下经济全面发展。</w:t>
      </w:r>
    </w:p>
    <w:p w:rsidR="00F624D0" w:rsidRDefault="00F624D0">
      <w:pPr>
        <w:spacing w:line="596" w:lineRule="exact"/>
        <w:ind w:firstLineChars="200" w:firstLine="643"/>
        <w:rPr>
          <w:rFonts w:ascii="Times New Roman" w:hAnsi="Times New Roman"/>
          <w:b w:val="0"/>
          <w:bCs/>
          <w:sz w:val="32"/>
          <w:szCs w:val="40"/>
        </w:rPr>
      </w:pPr>
      <w:r>
        <w:rPr>
          <w:rFonts w:ascii="仿宋_GB2312" w:hAnsi="仿宋_GB2312" w:cs="仿宋_GB2312"/>
          <w:sz w:val="32"/>
          <w:szCs w:val="40"/>
        </w:rPr>
        <w:t>5.</w:t>
      </w:r>
      <w:r>
        <w:rPr>
          <w:rFonts w:ascii="仿宋_GB2312" w:hAnsi="仿宋_GB2312" w:cs="仿宋_GB2312" w:hint="eastAsia"/>
          <w:sz w:val="32"/>
          <w:szCs w:val="40"/>
        </w:rPr>
        <w:t>功能定位：</w:t>
      </w:r>
      <w:r>
        <w:rPr>
          <w:rFonts w:ascii="Times New Roman" w:hAnsi="Times New Roman" w:hint="eastAsia"/>
          <w:b w:val="0"/>
          <w:bCs/>
          <w:sz w:val="32"/>
          <w:szCs w:val="40"/>
        </w:rPr>
        <w:t>北山林果药综合开发和米仓山生态保育观光。</w:t>
      </w:r>
    </w:p>
    <w:p w:rsidR="00F624D0" w:rsidRDefault="00F624D0">
      <w:pPr>
        <w:spacing w:line="596" w:lineRule="exact"/>
        <w:ind w:firstLineChars="200" w:firstLine="643"/>
        <w:rPr>
          <w:rFonts w:ascii="Times New Roman" w:hAnsi="Times New Roman"/>
          <w:b w:val="0"/>
          <w:bCs/>
          <w:sz w:val="32"/>
          <w:szCs w:val="40"/>
        </w:rPr>
      </w:pPr>
      <w:r>
        <w:rPr>
          <w:rFonts w:ascii="仿宋_GB2312" w:hAnsi="仿宋_GB2312" w:cs="仿宋_GB2312"/>
          <w:sz w:val="32"/>
          <w:szCs w:val="40"/>
        </w:rPr>
        <w:t>6.</w:t>
      </w:r>
      <w:r>
        <w:rPr>
          <w:rFonts w:ascii="仿宋_GB2312" w:hAnsi="仿宋_GB2312" w:cs="仿宋_GB2312" w:hint="eastAsia"/>
          <w:sz w:val="32"/>
          <w:szCs w:val="40"/>
        </w:rPr>
        <w:t>主导产业：</w:t>
      </w:r>
      <w:r>
        <w:rPr>
          <w:rFonts w:ascii="Times New Roman" w:hAnsi="Times New Roman" w:hint="eastAsia"/>
          <w:b w:val="0"/>
          <w:bCs/>
          <w:sz w:val="32"/>
          <w:szCs w:val="40"/>
        </w:rPr>
        <w:t>片区产业主要以林果、中</w:t>
      </w:r>
      <w:r>
        <w:rPr>
          <w:rFonts w:ascii="仿宋_GB2312" w:hAnsi="仿宋_GB2312" w:cs="仿宋_GB2312" w:hint="eastAsia"/>
          <w:b w:val="0"/>
          <w:bCs/>
          <w:sz w:val="32"/>
          <w:szCs w:val="40"/>
        </w:rPr>
        <w:t>药材等林下经济为</w:t>
      </w:r>
      <w:r>
        <w:rPr>
          <w:rFonts w:ascii="Times New Roman" w:hAnsi="Times New Roman" w:hint="eastAsia"/>
          <w:b w:val="0"/>
          <w:bCs/>
          <w:sz w:val="32"/>
          <w:szCs w:val="40"/>
        </w:rPr>
        <w:t>主。</w:t>
      </w:r>
    </w:p>
    <w:p w:rsidR="00F624D0" w:rsidRDefault="00F624D0">
      <w:pPr>
        <w:spacing w:line="596" w:lineRule="exact"/>
        <w:ind w:firstLineChars="200" w:firstLine="643"/>
        <w:rPr>
          <w:rFonts w:ascii="方正小标宋简体" w:eastAsia="方正小标宋简体" w:hAnsi="方正小标宋简体" w:cs="方正小标宋简体"/>
          <w:sz w:val="44"/>
          <w:szCs w:val="44"/>
        </w:rPr>
      </w:pPr>
      <w:r>
        <w:rPr>
          <w:rFonts w:ascii="仿宋_GB2312" w:hAnsi="仿宋_GB2312" w:cs="仿宋_GB2312"/>
          <w:sz w:val="32"/>
          <w:szCs w:val="40"/>
        </w:rPr>
        <w:t>7.</w:t>
      </w:r>
      <w:r>
        <w:rPr>
          <w:rFonts w:ascii="仿宋_GB2312" w:hAnsi="仿宋_GB2312" w:cs="仿宋_GB2312" w:hint="eastAsia"/>
          <w:sz w:val="32"/>
          <w:szCs w:val="40"/>
        </w:rPr>
        <w:t>村级片区</w:t>
      </w:r>
      <w:r>
        <w:rPr>
          <w:rFonts w:ascii="仿宋_GB2312" w:hAnsi="仿宋_GB2312" w:cs="仿宋_GB2312"/>
          <w:sz w:val="32"/>
          <w:szCs w:val="40"/>
        </w:rPr>
        <w:t>:</w:t>
      </w:r>
      <w:r>
        <w:rPr>
          <w:rFonts w:ascii="Times New Roman" w:hAnsi="Times New Roman" w:hint="eastAsia"/>
          <w:b w:val="0"/>
          <w:bCs/>
          <w:sz w:val="32"/>
          <w:szCs w:val="40"/>
        </w:rPr>
        <w:t>片区内共有行</w:t>
      </w:r>
      <w:r>
        <w:rPr>
          <w:rFonts w:ascii="仿宋_GB2312" w:hAnsi="仿宋_GB2312" w:cs="仿宋_GB2312" w:hint="eastAsia"/>
          <w:b w:val="0"/>
          <w:bCs/>
          <w:sz w:val="32"/>
          <w:szCs w:val="40"/>
        </w:rPr>
        <w:t>政村</w:t>
      </w:r>
      <w:r>
        <w:rPr>
          <w:rFonts w:ascii="仿宋_GB2312" w:hAnsi="仿宋_GB2312" w:cs="仿宋_GB2312"/>
          <w:b w:val="0"/>
          <w:bCs/>
          <w:sz w:val="32"/>
          <w:szCs w:val="40"/>
        </w:rPr>
        <w:t>26</w:t>
      </w:r>
      <w:r>
        <w:rPr>
          <w:rFonts w:ascii="仿宋_GB2312" w:hAnsi="仿宋_GB2312" w:cs="仿宋_GB2312" w:hint="eastAsia"/>
          <w:b w:val="0"/>
          <w:bCs/>
          <w:sz w:val="32"/>
          <w:szCs w:val="40"/>
        </w:rPr>
        <w:t>个，划分村级片区</w:t>
      </w:r>
      <w:r>
        <w:rPr>
          <w:rFonts w:ascii="仿宋_GB2312" w:hAnsi="仿宋_GB2312" w:cs="仿宋_GB2312"/>
          <w:b w:val="0"/>
          <w:bCs/>
          <w:sz w:val="32"/>
          <w:szCs w:val="40"/>
        </w:rPr>
        <w:t>8</w:t>
      </w:r>
      <w:r>
        <w:rPr>
          <w:rFonts w:ascii="仿宋_GB2312" w:hAnsi="仿宋_GB2312" w:cs="仿宋_GB2312" w:hint="eastAsia"/>
          <w:b w:val="0"/>
          <w:bCs/>
          <w:sz w:val="32"/>
          <w:szCs w:val="40"/>
        </w:rPr>
        <w:t>个</w:t>
      </w:r>
      <w:r>
        <w:rPr>
          <w:rFonts w:ascii="Times New Roman" w:hAnsi="Times New Roman" w:hint="eastAsia"/>
          <w:b w:val="0"/>
          <w:bCs/>
          <w:sz w:val="32"/>
          <w:szCs w:val="40"/>
        </w:rPr>
        <w:t>，确定中心村</w:t>
      </w:r>
      <w:r>
        <w:rPr>
          <w:rFonts w:ascii="Times New Roman" w:hAnsi="Times New Roman"/>
          <w:b w:val="0"/>
          <w:bCs/>
          <w:sz w:val="32"/>
          <w:szCs w:val="40"/>
        </w:rPr>
        <w:t>8</w:t>
      </w:r>
      <w:r>
        <w:rPr>
          <w:rFonts w:ascii="Times New Roman" w:hAnsi="Times New Roman" w:hint="eastAsia"/>
          <w:b w:val="0"/>
          <w:bCs/>
          <w:sz w:val="32"/>
          <w:szCs w:val="40"/>
        </w:rPr>
        <w:t>个。</w:t>
      </w:r>
    </w:p>
    <w:p w:rsidR="00F624D0" w:rsidRDefault="00F624D0">
      <w:pPr>
        <w:spacing w:line="596" w:lineRule="exact"/>
        <w:ind w:firstLineChars="200" w:firstLine="643"/>
        <w:rPr>
          <w:rFonts w:ascii="楷体" w:eastAsia="楷体" w:hAnsi="楷体" w:cs="楷体"/>
          <w:sz w:val="32"/>
          <w:szCs w:val="40"/>
        </w:rPr>
      </w:pPr>
      <w:r>
        <w:rPr>
          <w:rFonts w:ascii="楷体" w:eastAsia="楷体" w:hAnsi="楷体" w:cs="楷体" w:hint="eastAsia"/>
          <w:sz w:val="32"/>
          <w:szCs w:val="40"/>
        </w:rPr>
        <w:t>（三）东河城乡融合发展片区</w:t>
      </w:r>
    </w:p>
    <w:p w:rsidR="00F624D0" w:rsidRDefault="00F624D0">
      <w:pPr>
        <w:spacing w:line="596" w:lineRule="exact"/>
        <w:ind w:firstLineChars="200" w:firstLine="643"/>
        <w:rPr>
          <w:rFonts w:ascii="仿宋_GB2312" w:cs="仿宋_GB2312"/>
          <w:b w:val="0"/>
          <w:bCs/>
          <w:sz w:val="32"/>
          <w:szCs w:val="40"/>
        </w:rPr>
      </w:pPr>
      <w:r>
        <w:rPr>
          <w:rFonts w:ascii="仿宋_GB2312" w:hAnsi="仿宋_GB2312" w:cs="仿宋_GB2312"/>
          <w:sz w:val="32"/>
          <w:szCs w:val="40"/>
        </w:rPr>
        <w:t>1.</w:t>
      </w:r>
      <w:r>
        <w:rPr>
          <w:rFonts w:ascii="仿宋_GB2312" w:hAnsi="仿宋_GB2312" w:cs="仿宋_GB2312" w:hint="eastAsia"/>
          <w:sz w:val="32"/>
          <w:szCs w:val="40"/>
        </w:rPr>
        <w:t>基本情况：</w:t>
      </w:r>
      <w:r>
        <w:rPr>
          <w:rFonts w:ascii="Times New Roman" w:hAnsi="Times New Roman" w:hint="eastAsia"/>
          <w:b w:val="0"/>
          <w:bCs/>
          <w:sz w:val="32"/>
          <w:szCs w:val="40"/>
        </w:rPr>
        <w:t>户籍人</w:t>
      </w:r>
      <w:r>
        <w:rPr>
          <w:rFonts w:ascii="仿宋_GB2312" w:hAnsi="仿宋_GB2312" w:cs="仿宋_GB2312" w:hint="eastAsia"/>
          <w:b w:val="0"/>
          <w:bCs/>
          <w:sz w:val="32"/>
          <w:szCs w:val="40"/>
        </w:rPr>
        <w:t>口</w:t>
      </w:r>
      <w:r>
        <w:rPr>
          <w:rFonts w:ascii="仿宋_GB2312" w:hAnsi="仿宋_GB2312" w:cs="仿宋_GB2312"/>
          <w:b w:val="0"/>
          <w:bCs/>
          <w:sz w:val="32"/>
          <w:szCs w:val="40"/>
        </w:rPr>
        <w:t>31.3</w:t>
      </w:r>
      <w:r>
        <w:rPr>
          <w:rFonts w:ascii="仿宋_GB2312" w:hAnsi="仿宋_GB2312" w:cs="仿宋_GB2312" w:hint="eastAsia"/>
          <w:b w:val="0"/>
          <w:bCs/>
          <w:sz w:val="32"/>
          <w:szCs w:val="40"/>
        </w:rPr>
        <w:t>万人，常住人口</w:t>
      </w:r>
      <w:r>
        <w:rPr>
          <w:rFonts w:ascii="仿宋_GB2312" w:hAnsi="仿宋_GB2312" w:cs="仿宋_GB2312"/>
          <w:b w:val="0"/>
          <w:bCs/>
          <w:sz w:val="32"/>
          <w:szCs w:val="40"/>
        </w:rPr>
        <w:t>19.79</w:t>
      </w:r>
      <w:r>
        <w:rPr>
          <w:rFonts w:ascii="仿宋_GB2312" w:hAnsi="仿宋_GB2312" w:cs="仿宋_GB2312" w:hint="eastAsia"/>
          <w:b w:val="0"/>
          <w:bCs/>
          <w:sz w:val="32"/>
          <w:szCs w:val="40"/>
        </w:rPr>
        <w:t>万人，面积</w:t>
      </w:r>
      <w:r>
        <w:rPr>
          <w:rFonts w:ascii="仿宋_GB2312" w:hAnsi="仿宋_GB2312" w:cs="仿宋_GB2312"/>
          <w:b w:val="0"/>
          <w:bCs/>
          <w:sz w:val="32"/>
          <w:szCs w:val="40"/>
        </w:rPr>
        <w:t>943.9</w:t>
      </w:r>
      <w:r>
        <w:rPr>
          <w:rFonts w:ascii="仿宋_GB2312" w:hAnsi="仿宋_GB2312" w:cs="仿宋_GB2312" w:hint="eastAsia"/>
          <w:b w:val="0"/>
          <w:bCs/>
          <w:sz w:val="32"/>
          <w:szCs w:val="40"/>
        </w:rPr>
        <w:t>平方公里，包含</w:t>
      </w:r>
      <w:r>
        <w:rPr>
          <w:rFonts w:ascii="仿宋_GB2312" w:hAnsi="仿宋_GB2312" w:cs="仿宋_GB2312"/>
          <w:b w:val="0"/>
          <w:bCs/>
          <w:sz w:val="32"/>
          <w:szCs w:val="40"/>
        </w:rPr>
        <w:t>7</w:t>
      </w:r>
      <w:r>
        <w:rPr>
          <w:rFonts w:ascii="仿宋_GB2312" w:hAnsi="仿宋_GB2312" w:cs="仿宋_GB2312" w:hint="eastAsia"/>
          <w:b w:val="0"/>
          <w:bCs/>
          <w:sz w:val="32"/>
          <w:szCs w:val="40"/>
        </w:rPr>
        <w:t>个乡镇，分别是白水镇、嘉川镇、张华镇、东河镇、高阳镇、黄洋镇、普济镇，中心镇设在东河镇，白水镇为副中心乡镇。</w:t>
      </w:r>
    </w:p>
    <w:p w:rsidR="00F624D0" w:rsidRDefault="00F624D0">
      <w:pPr>
        <w:spacing w:line="596" w:lineRule="exact"/>
        <w:ind w:firstLineChars="200" w:firstLine="643"/>
        <w:rPr>
          <w:rFonts w:ascii="Times New Roman" w:hAnsi="Times New Roman"/>
          <w:b w:val="0"/>
          <w:bCs/>
          <w:sz w:val="32"/>
          <w:szCs w:val="40"/>
        </w:rPr>
      </w:pPr>
      <w:r>
        <w:rPr>
          <w:rFonts w:ascii="仿宋_GB2312" w:hAnsi="仿宋_GB2312" w:cs="仿宋_GB2312"/>
          <w:sz w:val="32"/>
          <w:szCs w:val="40"/>
        </w:rPr>
        <w:t>2.</w:t>
      </w:r>
      <w:r>
        <w:rPr>
          <w:rFonts w:ascii="仿宋_GB2312" w:hAnsi="仿宋_GB2312" w:cs="仿宋_GB2312" w:hint="eastAsia"/>
          <w:sz w:val="32"/>
          <w:szCs w:val="40"/>
        </w:rPr>
        <w:t>划分理由：</w:t>
      </w:r>
      <w:r>
        <w:rPr>
          <w:rFonts w:ascii="Times New Roman" w:hAnsi="Times New Roman" w:hint="eastAsia"/>
          <w:b w:val="0"/>
          <w:bCs/>
          <w:sz w:val="32"/>
          <w:szCs w:val="40"/>
        </w:rPr>
        <w:t>片区</w:t>
      </w:r>
      <w:r>
        <w:rPr>
          <w:rFonts w:ascii="仿宋_GB2312" w:hAnsi="仿宋_GB2312" w:cs="仿宋_GB2312" w:hint="eastAsia"/>
          <w:b w:val="0"/>
          <w:bCs/>
          <w:sz w:val="32"/>
          <w:szCs w:val="40"/>
        </w:rPr>
        <w:t>内</w:t>
      </w:r>
      <w:r>
        <w:rPr>
          <w:rFonts w:ascii="仿宋_GB2312" w:hAnsi="仿宋_GB2312" w:cs="仿宋_GB2312"/>
          <w:b w:val="0"/>
          <w:bCs/>
          <w:sz w:val="32"/>
          <w:szCs w:val="40"/>
        </w:rPr>
        <w:t>7</w:t>
      </w:r>
      <w:r>
        <w:rPr>
          <w:rFonts w:ascii="仿宋_GB2312" w:hAnsi="仿宋_GB2312" w:cs="仿宋_GB2312" w:hint="eastAsia"/>
          <w:b w:val="0"/>
          <w:bCs/>
          <w:sz w:val="32"/>
          <w:szCs w:val="40"/>
        </w:rPr>
        <w:t>个乡镇均位于全县河谷交通走廊沿线和县城主城区及周边地区，交通便利</w:t>
      </w:r>
      <w:r>
        <w:rPr>
          <w:rFonts w:ascii="Times New Roman" w:hAnsi="Times New Roman" w:hint="eastAsia"/>
          <w:b w:val="0"/>
          <w:bCs/>
          <w:sz w:val="32"/>
          <w:szCs w:val="40"/>
        </w:rPr>
        <w:t>、区位优势明显。</w:t>
      </w:r>
    </w:p>
    <w:p w:rsidR="00F624D0" w:rsidRDefault="00F624D0">
      <w:pPr>
        <w:spacing w:line="596" w:lineRule="exact"/>
        <w:ind w:firstLineChars="200" w:firstLine="643"/>
        <w:rPr>
          <w:rFonts w:ascii="Times New Roman" w:hAnsi="Times New Roman"/>
          <w:b w:val="0"/>
          <w:bCs/>
          <w:spacing w:val="6"/>
          <w:sz w:val="32"/>
          <w:szCs w:val="40"/>
        </w:rPr>
      </w:pPr>
      <w:r>
        <w:rPr>
          <w:rFonts w:ascii="仿宋_GB2312" w:hAnsi="仿宋_GB2312" w:cs="仿宋_GB2312"/>
          <w:sz w:val="32"/>
          <w:szCs w:val="40"/>
        </w:rPr>
        <w:t>3.</w:t>
      </w:r>
      <w:r>
        <w:rPr>
          <w:rFonts w:ascii="仿宋_GB2312" w:hAnsi="仿宋_GB2312" w:cs="仿宋_GB2312" w:hint="eastAsia"/>
          <w:sz w:val="32"/>
          <w:szCs w:val="40"/>
        </w:rPr>
        <w:t>片区资源分布情况：</w:t>
      </w:r>
      <w:r>
        <w:rPr>
          <w:rFonts w:ascii="Times New Roman" w:hAnsi="Times New Roman" w:hint="eastAsia"/>
          <w:b w:val="0"/>
          <w:bCs/>
          <w:sz w:val="32"/>
          <w:szCs w:val="40"/>
        </w:rPr>
        <w:t>片</w:t>
      </w:r>
      <w:r>
        <w:rPr>
          <w:rFonts w:ascii="Times New Roman" w:hAnsi="Times New Roman" w:hint="eastAsia"/>
          <w:b w:val="0"/>
          <w:bCs/>
          <w:spacing w:val="6"/>
          <w:sz w:val="32"/>
          <w:szCs w:val="40"/>
        </w:rPr>
        <w:t>区矿产资源丰富，蕴含丰富煤炭、青石等铁矿资源。片区工业较发达，建有尚武家具产业圆，片区内有西南水泥、匡山水泥、亿明生物科技有限公司等企业。产业发展基础良好，特色明显，有“西河现代林业园区”，拥有丰富的林产品，主要产业包括水果、核桃、茶叶、中药材种植以及食用菌种植等，国</w:t>
      </w:r>
      <w:r>
        <w:rPr>
          <w:rFonts w:ascii="仿宋_GB2312" w:hAnsi="仿宋_GB2312" w:cs="仿宋_GB2312" w:hint="eastAsia"/>
          <w:b w:val="0"/>
          <w:bCs/>
          <w:spacing w:val="6"/>
          <w:sz w:val="32"/>
          <w:szCs w:val="40"/>
        </w:rPr>
        <w:t>家</w:t>
      </w:r>
      <w:r>
        <w:rPr>
          <w:rFonts w:ascii="仿宋_GB2312" w:hAnsi="仿宋_GB2312" w:cs="仿宋_GB2312"/>
          <w:b w:val="0"/>
          <w:bCs/>
          <w:spacing w:val="6"/>
          <w:sz w:val="32"/>
          <w:szCs w:val="40"/>
        </w:rPr>
        <w:t>4A</w:t>
      </w:r>
      <w:r>
        <w:rPr>
          <w:rFonts w:ascii="仿宋_GB2312" w:hAnsi="仿宋_GB2312" w:cs="仿宋_GB2312" w:hint="eastAsia"/>
          <w:b w:val="0"/>
          <w:bCs/>
          <w:spacing w:val="6"/>
          <w:sz w:val="32"/>
          <w:szCs w:val="40"/>
        </w:rPr>
        <w:t>级红色</w:t>
      </w:r>
      <w:r>
        <w:rPr>
          <w:rFonts w:ascii="Times New Roman" w:hAnsi="Times New Roman" w:hint="eastAsia"/>
          <w:b w:val="0"/>
          <w:bCs/>
          <w:spacing w:val="6"/>
          <w:sz w:val="32"/>
          <w:szCs w:val="40"/>
        </w:rPr>
        <w:t>旅游景区</w:t>
      </w:r>
      <w:r>
        <w:rPr>
          <w:rFonts w:ascii="Times New Roman" w:hAnsi="Times New Roman"/>
          <w:b w:val="0"/>
          <w:bCs/>
          <w:spacing w:val="6"/>
          <w:sz w:val="32"/>
          <w:szCs w:val="40"/>
        </w:rPr>
        <w:t>-</w:t>
      </w:r>
      <w:r>
        <w:rPr>
          <w:rFonts w:ascii="Times New Roman" w:hAnsi="Times New Roman" w:hint="eastAsia"/>
          <w:b w:val="0"/>
          <w:bCs/>
          <w:spacing w:val="6"/>
          <w:sz w:val="32"/>
          <w:szCs w:val="40"/>
        </w:rPr>
        <w:t>中国红军城也在该片区内。</w:t>
      </w:r>
    </w:p>
    <w:p w:rsidR="00F624D0" w:rsidRDefault="00F624D0">
      <w:pPr>
        <w:spacing w:line="596" w:lineRule="exact"/>
        <w:ind w:firstLineChars="200" w:firstLine="643"/>
        <w:rPr>
          <w:rFonts w:ascii="Times New Roman" w:hAnsi="Times New Roman"/>
          <w:b w:val="0"/>
          <w:bCs/>
          <w:sz w:val="32"/>
          <w:szCs w:val="40"/>
        </w:rPr>
      </w:pPr>
      <w:r>
        <w:rPr>
          <w:rFonts w:ascii="仿宋_GB2312" w:hAnsi="仿宋_GB2312" w:cs="仿宋_GB2312"/>
          <w:sz w:val="32"/>
          <w:szCs w:val="40"/>
        </w:rPr>
        <w:t>4.</w:t>
      </w:r>
      <w:r>
        <w:rPr>
          <w:rFonts w:ascii="仿宋_GB2312" w:hAnsi="仿宋_GB2312" w:cs="仿宋_GB2312" w:hint="eastAsia"/>
          <w:sz w:val="32"/>
          <w:szCs w:val="40"/>
        </w:rPr>
        <w:t>目标定位</w:t>
      </w:r>
      <w:r>
        <w:rPr>
          <w:rFonts w:ascii="仿宋_GB2312" w:hAnsi="仿宋_GB2312" w:cs="仿宋_GB2312"/>
          <w:sz w:val="32"/>
          <w:szCs w:val="40"/>
        </w:rPr>
        <w:t xml:space="preserve">: </w:t>
      </w:r>
      <w:r>
        <w:rPr>
          <w:rFonts w:ascii="Times New Roman" w:hAnsi="Times New Roman" w:hint="eastAsia"/>
          <w:b w:val="0"/>
          <w:bCs/>
          <w:sz w:val="32"/>
          <w:szCs w:val="40"/>
        </w:rPr>
        <w:t>依托中心城区与周边乡镇优越的产业协作发展基础，推动产城融合与三产互促。</w:t>
      </w:r>
    </w:p>
    <w:p w:rsidR="00F624D0" w:rsidRDefault="00F624D0">
      <w:pPr>
        <w:spacing w:line="596" w:lineRule="exact"/>
        <w:ind w:firstLineChars="200" w:firstLine="643"/>
        <w:rPr>
          <w:rFonts w:ascii="Times New Roman" w:hAnsi="Times New Roman"/>
          <w:b w:val="0"/>
          <w:bCs/>
          <w:sz w:val="32"/>
          <w:szCs w:val="40"/>
        </w:rPr>
      </w:pPr>
      <w:r>
        <w:rPr>
          <w:rFonts w:ascii="仿宋_GB2312" w:hAnsi="仿宋_GB2312" w:cs="仿宋_GB2312"/>
          <w:sz w:val="32"/>
          <w:szCs w:val="40"/>
        </w:rPr>
        <w:t>5.</w:t>
      </w:r>
      <w:r>
        <w:rPr>
          <w:rFonts w:ascii="仿宋_GB2312" w:hAnsi="仿宋_GB2312" w:cs="仿宋_GB2312" w:hint="eastAsia"/>
          <w:sz w:val="32"/>
          <w:szCs w:val="40"/>
        </w:rPr>
        <w:t>功能定位：</w:t>
      </w:r>
      <w:r>
        <w:rPr>
          <w:rFonts w:ascii="Times New Roman" w:hAnsi="Times New Roman" w:hint="eastAsia"/>
          <w:b w:val="0"/>
          <w:bCs/>
          <w:sz w:val="32"/>
          <w:szCs w:val="40"/>
        </w:rPr>
        <w:t>新型工业和乡村振兴。</w:t>
      </w:r>
    </w:p>
    <w:p w:rsidR="00F624D0" w:rsidRDefault="00F624D0">
      <w:pPr>
        <w:spacing w:line="596" w:lineRule="exact"/>
        <w:ind w:firstLineChars="200" w:firstLine="643"/>
        <w:rPr>
          <w:rFonts w:ascii="Times New Roman" w:hAnsi="Times New Roman"/>
          <w:b w:val="0"/>
          <w:bCs/>
          <w:sz w:val="32"/>
          <w:szCs w:val="40"/>
        </w:rPr>
      </w:pPr>
      <w:r>
        <w:rPr>
          <w:rFonts w:ascii="仿宋_GB2312" w:hAnsi="仿宋_GB2312" w:cs="仿宋_GB2312"/>
          <w:sz w:val="32"/>
          <w:szCs w:val="40"/>
        </w:rPr>
        <w:t>6.</w:t>
      </w:r>
      <w:r>
        <w:rPr>
          <w:rFonts w:ascii="仿宋_GB2312" w:hAnsi="仿宋_GB2312" w:cs="仿宋_GB2312" w:hint="eastAsia"/>
          <w:sz w:val="32"/>
          <w:szCs w:val="40"/>
        </w:rPr>
        <w:t>主导产业：</w:t>
      </w:r>
      <w:r>
        <w:rPr>
          <w:rFonts w:ascii="Times New Roman" w:hAnsi="Times New Roman" w:hint="eastAsia"/>
          <w:b w:val="0"/>
          <w:bCs/>
          <w:sz w:val="32"/>
          <w:szCs w:val="40"/>
        </w:rPr>
        <w:t>现代新型工业和农业为主。</w:t>
      </w:r>
    </w:p>
    <w:p w:rsidR="00F624D0" w:rsidRDefault="00F624D0">
      <w:pPr>
        <w:spacing w:line="596" w:lineRule="exact"/>
        <w:ind w:firstLineChars="200" w:firstLine="643"/>
        <w:rPr>
          <w:rFonts w:ascii="仿宋_GB2312" w:cs="仿宋_GB2312"/>
          <w:b w:val="0"/>
          <w:bCs/>
          <w:sz w:val="32"/>
          <w:szCs w:val="40"/>
        </w:rPr>
      </w:pPr>
      <w:r>
        <w:rPr>
          <w:rFonts w:ascii="仿宋_GB2312" w:hAnsi="仿宋_GB2312" w:cs="仿宋_GB2312"/>
          <w:sz w:val="32"/>
          <w:szCs w:val="40"/>
        </w:rPr>
        <w:t>7.</w:t>
      </w:r>
      <w:r>
        <w:rPr>
          <w:rFonts w:ascii="仿宋_GB2312" w:hAnsi="仿宋_GB2312" w:cs="仿宋_GB2312" w:hint="eastAsia"/>
          <w:sz w:val="32"/>
          <w:szCs w:val="40"/>
        </w:rPr>
        <w:t>村级片区</w:t>
      </w:r>
      <w:r>
        <w:rPr>
          <w:rFonts w:ascii="仿宋_GB2312" w:hAnsi="仿宋_GB2312" w:cs="仿宋_GB2312"/>
          <w:sz w:val="32"/>
          <w:szCs w:val="40"/>
        </w:rPr>
        <w:t>:</w:t>
      </w:r>
      <w:r>
        <w:rPr>
          <w:rFonts w:ascii="Times New Roman" w:hAnsi="Times New Roman" w:hint="eastAsia"/>
          <w:b w:val="0"/>
          <w:bCs/>
          <w:sz w:val="32"/>
          <w:szCs w:val="40"/>
        </w:rPr>
        <w:t>片区内共</w:t>
      </w:r>
      <w:r>
        <w:rPr>
          <w:rFonts w:ascii="仿宋_GB2312" w:hAnsi="仿宋_GB2312" w:cs="仿宋_GB2312" w:hint="eastAsia"/>
          <w:b w:val="0"/>
          <w:bCs/>
          <w:sz w:val="32"/>
          <w:szCs w:val="40"/>
        </w:rPr>
        <w:t>有行政村</w:t>
      </w:r>
      <w:r>
        <w:rPr>
          <w:rFonts w:ascii="仿宋_GB2312" w:hAnsi="仿宋_GB2312" w:cs="仿宋_GB2312"/>
          <w:b w:val="0"/>
          <w:bCs/>
          <w:sz w:val="32"/>
          <w:szCs w:val="40"/>
        </w:rPr>
        <w:t>87</w:t>
      </w:r>
      <w:r>
        <w:rPr>
          <w:rFonts w:ascii="仿宋_GB2312" w:hAnsi="仿宋_GB2312" w:cs="仿宋_GB2312" w:hint="eastAsia"/>
          <w:b w:val="0"/>
          <w:bCs/>
          <w:sz w:val="32"/>
          <w:szCs w:val="40"/>
        </w:rPr>
        <w:t>个，划分村级片区</w:t>
      </w:r>
      <w:r>
        <w:rPr>
          <w:rFonts w:ascii="仿宋_GB2312" w:hAnsi="仿宋_GB2312" w:cs="仿宋_GB2312"/>
          <w:b w:val="0"/>
          <w:bCs/>
          <w:sz w:val="32"/>
          <w:szCs w:val="40"/>
        </w:rPr>
        <w:t>24</w:t>
      </w:r>
      <w:r>
        <w:rPr>
          <w:rFonts w:ascii="仿宋_GB2312" w:hAnsi="仿宋_GB2312" w:cs="仿宋_GB2312" w:hint="eastAsia"/>
          <w:b w:val="0"/>
          <w:bCs/>
          <w:sz w:val="32"/>
          <w:szCs w:val="40"/>
        </w:rPr>
        <w:t>个，确定中心村</w:t>
      </w:r>
      <w:r>
        <w:rPr>
          <w:rFonts w:ascii="仿宋_GB2312" w:hAnsi="仿宋_GB2312" w:cs="仿宋_GB2312"/>
          <w:b w:val="0"/>
          <w:bCs/>
          <w:sz w:val="32"/>
          <w:szCs w:val="40"/>
        </w:rPr>
        <w:t>24</w:t>
      </w:r>
      <w:r>
        <w:rPr>
          <w:rFonts w:ascii="仿宋_GB2312" w:hAnsi="仿宋_GB2312" w:cs="仿宋_GB2312" w:hint="eastAsia"/>
          <w:b w:val="0"/>
          <w:bCs/>
          <w:sz w:val="32"/>
          <w:szCs w:val="40"/>
        </w:rPr>
        <w:t>个。</w:t>
      </w:r>
    </w:p>
    <w:p w:rsidR="00F624D0" w:rsidRDefault="00F624D0">
      <w:pPr>
        <w:spacing w:line="596" w:lineRule="exact"/>
        <w:ind w:firstLineChars="200" w:firstLine="643"/>
        <w:rPr>
          <w:rFonts w:ascii="楷体" w:eastAsia="楷体" w:hAnsi="楷体" w:cs="楷体"/>
          <w:sz w:val="32"/>
          <w:szCs w:val="40"/>
        </w:rPr>
      </w:pPr>
      <w:r>
        <w:rPr>
          <w:rFonts w:ascii="楷体" w:eastAsia="楷体" w:hAnsi="楷体" w:cs="楷体" w:hint="eastAsia"/>
          <w:sz w:val="32"/>
          <w:szCs w:val="40"/>
        </w:rPr>
        <w:t>（四）木门茶文旅融合发展片区。</w:t>
      </w:r>
    </w:p>
    <w:p w:rsidR="00F624D0" w:rsidRDefault="00F624D0">
      <w:pPr>
        <w:spacing w:line="596" w:lineRule="exact"/>
        <w:ind w:firstLineChars="200" w:firstLine="643"/>
        <w:rPr>
          <w:rFonts w:ascii="仿宋_GB2312" w:cs="仿宋_GB2312"/>
          <w:b w:val="0"/>
          <w:bCs/>
          <w:sz w:val="32"/>
          <w:szCs w:val="40"/>
        </w:rPr>
      </w:pPr>
      <w:r>
        <w:rPr>
          <w:rFonts w:ascii="仿宋_GB2312" w:hAnsi="仿宋_GB2312" w:cs="仿宋_GB2312"/>
          <w:sz w:val="32"/>
          <w:szCs w:val="40"/>
        </w:rPr>
        <w:t>1.</w:t>
      </w:r>
      <w:r>
        <w:rPr>
          <w:rFonts w:ascii="仿宋_GB2312" w:hAnsi="仿宋_GB2312" w:cs="仿宋_GB2312" w:hint="eastAsia"/>
          <w:sz w:val="32"/>
          <w:szCs w:val="40"/>
        </w:rPr>
        <w:t>基本情况：</w:t>
      </w:r>
      <w:r>
        <w:rPr>
          <w:rFonts w:ascii="Times New Roman" w:hAnsi="Times New Roman" w:hint="eastAsia"/>
          <w:b w:val="0"/>
          <w:bCs/>
          <w:sz w:val="32"/>
          <w:szCs w:val="40"/>
        </w:rPr>
        <w:t>户籍人</w:t>
      </w:r>
      <w:r>
        <w:rPr>
          <w:rFonts w:ascii="仿宋_GB2312" w:hAnsi="仿宋_GB2312" w:cs="仿宋_GB2312" w:hint="eastAsia"/>
          <w:b w:val="0"/>
          <w:bCs/>
          <w:sz w:val="32"/>
          <w:szCs w:val="40"/>
        </w:rPr>
        <w:t>口</w:t>
      </w:r>
      <w:r>
        <w:rPr>
          <w:rFonts w:ascii="仿宋_GB2312" w:hAnsi="仿宋_GB2312" w:cs="仿宋_GB2312"/>
          <w:b w:val="0"/>
          <w:bCs/>
          <w:sz w:val="32"/>
          <w:szCs w:val="40"/>
        </w:rPr>
        <w:t>6.6</w:t>
      </w:r>
      <w:r>
        <w:rPr>
          <w:rFonts w:ascii="仿宋_GB2312" w:hAnsi="仿宋_GB2312" w:cs="仿宋_GB2312" w:hint="eastAsia"/>
          <w:b w:val="0"/>
          <w:bCs/>
          <w:sz w:val="32"/>
          <w:szCs w:val="40"/>
        </w:rPr>
        <w:t>万人，常住人口</w:t>
      </w:r>
      <w:r>
        <w:rPr>
          <w:rFonts w:ascii="仿宋_GB2312" w:hAnsi="仿宋_GB2312" w:cs="仿宋_GB2312"/>
          <w:b w:val="0"/>
          <w:bCs/>
          <w:sz w:val="32"/>
          <w:szCs w:val="40"/>
        </w:rPr>
        <w:t>3.75</w:t>
      </w:r>
      <w:r>
        <w:rPr>
          <w:rFonts w:ascii="仿宋_GB2312" w:hAnsi="仿宋_GB2312" w:cs="仿宋_GB2312" w:hint="eastAsia"/>
          <w:b w:val="0"/>
          <w:bCs/>
          <w:sz w:val="32"/>
          <w:szCs w:val="40"/>
        </w:rPr>
        <w:t>万人，面积</w:t>
      </w:r>
      <w:r>
        <w:rPr>
          <w:rFonts w:ascii="仿宋_GB2312" w:hAnsi="仿宋_GB2312" w:cs="仿宋_GB2312"/>
          <w:b w:val="0"/>
          <w:bCs/>
          <w:sz w:val="32"/>
          <w:szCs w:val="40"/>
        </w:rPr>
        <w:t>227.22</w:t>
      </w:r>
      <w:r>
        <w:rPr>
          <w:rFonts w:ascii="仿宋_GB2312" w:hAnsi="仿宋_GB2312" w:cs="仿宋_GB2312" w:hint="eastAsia"/>
          <w:b w:val="0"/>
          <w:bCs/>
          <w:sz w:val="32"/>
          <w:szCs w:val="40"/>
        </w:rPr>
        <w:t>平方公里，包含</w:t>
      </w:r>
      <w:r>
        <w:rPr>
          <w:rFonts w:ascii="仿宋_GB2312" w:hAnsi="仿宋_GB2312" w:cs="仿宋_GB2312"/>
          <w:b w:val="0"/>
          <w:bCs/>
          <w:sz w:val="32"/>
          <w:szCs w:val="40"/>
        </w:rPr>
        <w:t>3</w:t>
      </w:r>
      <w:r>
        <w:rPr>
          <w:rFonts w:ascii="仿宋_GB2312" w:hAnsi="仿宋_GB2312" w:cs="仿宋_GB2312" w:hint="eastAsia"/>
          <w:b w:val="0"/>
          <w:bCs/>
          <w:sz w:val="32"/>
          <w:szCs w:val="40"/>
        </w:rPr>
        <w:t>个乡镇，分别是木门镇、龙凤镇、九龙镇，中心镇设在木门镇。</w:t>
      </w:r>
    </w:p>
    <w:p w:rsidR="00F624D0" w:rsidRDefault="00F624D0">
      <w:pPr>
        <w:spacing w:line="596" w:lineRule="exact"/>
        <w:ind w:firstLineChars="200" w:firstLine="643"/>
        <w:rPr>
          <w:rFonts w:ascii="Times New Roman" w:hAnsi="Times New Roman"/>
          <w:b w:val="0"/>
          <w:bCs/>
          <w:sz w:val="32"/>
          <w:szCs w:val="40"/>
        </w:rPr>
      </w:pPr>
      <w:r>
        <w:rPr>
          <w:rFonts w:ascii="仿宋_GB2312" w:hAnsi="仿宋_GB2312" w:cs="仿宋_GB2312"/>
          <w:sz w:val="32"/>
          <w:szCs w:val="40"/>
        </w:rPr>
        <w:t>2.</w:t>
      </w:r>
      <w:r>
        <w:rPr>
          <w:rFonts w:ascii="仿宋_GB2312" w:hAnsi="仿宋_GB2312" w:cs="仿宋_GB2312" w:hint="eastAsia"/>
          <w:sz w:val="32"/>
          <w:szCs w:val="40"/>
        </w:rPr>
        <w:t>划分理由：</w:t>
      </w:r>
      <w:r>
        <w:rPr>
          <w:rFonts w:ascii="Times New Roman" w:hAnsi="Times New Roman" w:hint="eastAsia"/>
          <w:b w:val="0"/>
          <w:bCs/>
          <w:sz w:val="32"/>
          <w:szCs w:val="40"/>
        </w:rPr>
        <w:t>该片</w:t>
      </w:r>
      <w:r>
        <w:rPr>
          <w:rFonts w:ascii="仿宋_GB2312" w:hAnsi="仿宋_GB2312" w:cs="仿宋_GB2312" w:hint="eastAsia"/>
          <w:b w:val="0"/>
          <w:bCs/>
          <w:sz w:val="32"/>
          <w:szCs w:val="40"/>
        </w:rPr>
        <w:t>区</w:t>
      </w:r>
      <w:r>
        <w:rPr>
          <w:rFonts w:ascii="仿宋_GB2312" w:hAnsi="仿宋_GB2312" w:cs="仿宋_GB2312"/>
          <w:b w:val="0"/>
          <w:bCs/>
          <w:sz w:val="32"/>
          <w:szCs w:val="40"/>
        </w:rPr>
        <w:t>3</w:t>
      </w:r>
      <w:r>
        <w:rPr>
          <w:rFonts w:ascii="仿宋_GB2312" w:hAnsi="仿宋_GB2312" w:cs="仿宋_GB2312" w:hint="eastAsia"/>
          <w:b w:val="0"/>
          <w:bCs/>
          <w:sz w:val="32"/>
          <w:szCs w:val="40"/>
        </w:rPr>
        <w:t>个乡镇均位于旺苍县南部山区，山水相连，产业相近，种养殖业发展</w:t>
      </w:r>
      <w:r>
        <w:rPr>
          <w:rFonts w:ascii="Times New Roman" w:hAnsi="Times New Roman" w:hint="eastAsia"/>
          <w:b w:val="0"/>
          <w:bCs/>
          <w:sz w:val="32"/>
          <w:szCs w:val="40"/>
        </w:rPr>
        <w:t>较好，适宜大力发展茶业。</w:t>
      </w:r>
    </w:p>
    <w:p w:rsidR="00F624D0" w:rsidRDefault="00F624D0">
      <w:pPr>
        <w:spacing w:line="596" w:lineRule="exact"/>
        <w:ind w:firstLineChars="200" w:firstLine="643"/>
        <w:rPr>
          <w:rFonts w:ascii="Times New Roman" w:hAnsi="Times New Roman"/>
          <w:b w:val="0"/>
          <w:bCs/>
          <w:sz w:val="32"/>
          <w:szCs w:val="40"/>
        </w:rPr>
      </w:pPr>
      <w:r>
        <w:rPr>
          <w:rFonts w:ascii="仿宋_GB2312" w:hAnsi="仿宋_GB2312" w:cs="仿宋_GB2312"/>
          <w:sz w:val="32"/>
          <w:szCs w:val="40"/>
        </w:rPr>
        <w:t>3.</w:t>
      </w:r>
      <w:r>
        <w:rPr>
          <w:rFonts w:ascii="仿宋_GB2312" w:hAnsi="仿宋_GB2312" w:cs="仿宋_GB2312" w:hint="eastAsia"/>
          <w:sz w:val="32"/>
          <w:szCs w:val="40"/>
        </w:rPr>
        <w:t>片区资源分布情况</w:t>
      </w:r>
      <w:r>
        <w:rPr>
          <w:rFonts w:ascii="Times New Roman" w:hAnsi="Times New Roman" w:hint="eastAsia"/>
          <w:b w:val="0"/>
          <w:bCs/>
          <w:sz w:val="32"/>
          <w:szCs w:val="40"/>
        </w:rPr>
        <w:t>：</w:t>
      </w:r>
      <w:r>
        <w:rPr>
          <w:rFonts w:ascii="仿宋_GB2312" w:hAnsi="仿宋_GB2312" w:cs="仿宋_GB2312"/>
          <w:b w:val="0"/>
          <w:bCs/>
          <w:sz w:val="32"/>
          <w:szCs w:val="40"/>
        </w:rPr>
        <w:t>3</w:t>
      </w:r>
      <w:r>
        <w:rPr>
          <w:rFonts w:ascii="仿宋_GB2312" w:hAnsi="仿宋_GB2312" w:cs="仿宋_GB2312" w:hint="eastAsia"/>
          <w:b w:val="0"/>
          <w:bCs/>
          <w:sz w:val="32"/>
          <w:szCs w:val="40"/>
        </w:rPr>
        <w:t>个乡镇</w:t>
      </w:r>
      <w:r>
        <w:rPr>
          <w:rFonts w:ascii="Times New Roman" w:hAnsi="Times New Roman" w:hint="eastAsia"/>
          <w:b w:val="0"/>
          <w:bCs/>
          <w:sz w:val="32"/>
          <w:szCs w:val="40"/>
        </w:rPr>
        <w:t>均属于纯农业乡镇，种养殖业特别发达。商贸十分繁荣，铸造、竹编等传统工艺发达，尤其是“木门醪糟”深</w:t>
      </w:r>
      <w:r>
        <w:rPr>
          <w:rFonts w:ascii="仿宋_GB2312" w:hAnsi="仿宋_GB2312" w:cs="仿宋_GB2312" w:hint="eastAsia"/>
          <w:b w:val="0"/>
          <w:bCs/>
          <w:sz w:val="32"/>
          <w:szCs w:val="40"/>
        </w:rPr>
        <w:t>受消费者喜爱，杜仲、银花等中药材种植已成规模。现种植有黄茶</w:t>
      </w:r>
      <w:r>
        <w:rPr>
          <w:rFonts w:ascii="仿宋_GB2312" w:hAnsi="仿宋_GB2312" w:cs="仿宋_GB2312"/>
          <w:b w:val="0"/>
          <w:bCs/>
          <w:sz w:val="32"/>
          <w:szCs w:val="40"/>
        </w:rPr>
        <w:t>6500</w:t>
      </w:r>
      <w:r>
        <w:rPr>
          <w:rFonts w:ascii="仿宋_GB2312" w:hAnsi="仿宋_GB2312" w:cs="仿宋_GB2312" w:hint="eastAsia"/>
          <w:b w:val="0"/>
          <w:bCs/>
          <w:sz w:val="32"/>
          <w:szCs w:val="40"/>
        </w:rPr>
        <w:t>亩，建</w:t>
      </w:r>
      <w:r>
        <w:rPr>
          <w:rFonts w:ascii="Times New Roman" w:hAnsi="Times New Roman" w:hint="eastAsia"/>
          <w:b w:val="0"/>
          <w:bCs/>
          <w:sz w:val="32"/>
          <w:szCs w:val="40"/>
        </w:rPr>
        <w:t>设有省级四星级东凡现代农业园区。旅游资源丰富，有木门国家级</w:t>
      </w:r>
      <w:r>
        <w:rPr>
          <w:rFonts w:ascii="Times New Roman" w:hAnsi="Times New Roman"/>
          <w:b w:val="0"/>
          <w:bCs/>
          <w:sz w:val="32"/>
          <w:szCs w:val="40"/>
        </w:rPr>
        <w:t>4A</w:t>
      </w:r>
      <w:r>
        <w:rPr>
          <w:rFonts w:ascii="Times New Roman" w:hAnsi="Times New Roman" w:hint="eastAsia"/>
          <w:b w:val="0"/>
          <w:bCs/>
          <w:sz w:val="32"/>
          <w:szCs w:val="40"/>
        </w:rPr>
        <w:t>级景区。</w:t>
      </w:r>
    </w:p>
    <w:p w:rsidR="00F624D0" w:rsidRDefault="00F624D0">
      <w:pPr>
        <w:spacing w:line="596" w:lineRule="exact"/>
        <w:ind w:firstLineChars="200" w:firstLine="643"/>
        <w:rPr>
          <w:rFonts w:ascii="Times New Roman" w:hAnsi="Times New Roman"/>
          <w:b w:val="0"/>
          <w:bCs/>
          <w:sz w:val="32"/>
          <w:szCs w:val="40"/>
        </w:rPr>
      </w:pPr>
      <w:r>
        <w:rPr>
          <w:rFonts w:ascii="仿宋_GB2312" w:hAnsi="仿宋_GB2312" w:cs="仿宋_GB2312"/>
          <w:sz w:val="32"/>
          <w:szCs w:val="40"/>
        </w:rPr>
        <w:t>4.</w:t>
      </w:r>
      <w:r>
        <w:rPr>
          <w:rFonts w:ascii="仿宋_GB2312" w:hAnsi="仿宋_GB2312" w:cs="仿宋_GB2312" w:hint="eastAsia"/>
          <w:sz w:val="32"/>
          <w:szCs w:val="40"/>
        </w:rPr>
        <w:t>目标定位</w:t>
      </w:r>
      <w:r>
        <w:rPr>
          <w:rFonts w:ascii="仿宋_GB2312" w:hAnsi="仿宋_GB2312" w:cs="仿宋_GB2312"/>
          <w:sz w:val="32"/>
          <w:szCs w:val="40"/>
        </w:rPr>
        <w:t xml:space="preserve">: </w:t>
      </w:r>
      <w:r>
        <w:rPr>
          <w:rFonts w:ascii="Times New Roman" w:hAnsi="Times New Roman" w:hint="eastAsia"/>
          <w:b w:val="0"/>
          <w:bCs/>
          <w:sz w:val="32"/>
          <w:szCs w:val="40"/>
        </w:rPr>
        <w:t>依托木门底蕴丰厚的红色文化和全国最大的黄茶种植基地，加快红色文化旅游、茶文化融合发展。</w:t>
      </w:r>
    </w:p>
    <w:p w:rsidR="00F624D0" w:rsidRDefault="00F624D0">
      <w:pPr>
        <w:spacing w:line="596" w:lineRule="exact"/>
        <w:ind w:firstLineChars="200" w:firstLine="643"/>
        <w:rPr>
          <w:rFonts w:ascii="Times New Roman" w:hAnsi="Times New Roman"/>
          <w:b w:val="0"/>
          <w:bCs/>
          <w:sz w:val="32"/>
          <w:szCs w:val="40"/>
        </w:rPr>
      </w:pPr>
      <w:r>
        <w:rPr>
          <w:rFonts w:ascii="仿宋_GB2312" w:hAnsi="仿宋_GB2312" w:cs="仿宋_GB2312"/>
          <w:sz w:val="32"/>
          <w:szCs w:val="40"/>
        </w:rPr>
        <w:t>5.</w:t>
      </w:r>
      <w:r>
        <w:rPr>
          <w:rFonts w:ascii="仿宋_GB2312" w:hAnsi="仿宋_GB2312" w:cs="仿宋_GB2312" w:hint="eastAsia"/>
          <w:sz w:val="32"/>
          <w:szCs w:val="40"/>
        </w:rPr>
        <w:t>功能定位：</w:t>
      </w:r>
      <w:r>
        <w:rPr>
          <w:rFonts w:ascii="Times New Roman" w:hAnsi="Times New Roman" w:hint="eastAsia"/>
          <w:b w:val="0"/>
          <w:bCs/>
          <w:sz w:val="32"/>
          <w:szCs w:val="40"/>
        </w:rPr>
        <w:t>黄茶产业和红色文化旅游融合发展。</w:t>
      </w:r>
    </w:p>
    <w:p w:rsidR="00F624D0" w:rsidRDefault="00F624D0">
      <w:pPr>
        <w:spacing w:line="596" w:lineRule="exact"/>
        <w:ind w:firstLineChars="200" w:firstLine="643"/>
        <w:rPr>
          <w:rFonts w:ascii="Times New Roman" w:hAnsi="Times New Roman"/>
          <w:b w:val="0"/>
          <w:bCs/>
          <w:sz w:val="32"/>
          <w:szCs w:val="40"/>
        </w:rPr>
      </w:pPr>
      <w:r>
        <w:rPr>
          <w:rFonts w:ascii="仿宋_GB2312" w:hAnsi="仿宋_GB2312" w:cs="仿宋_GB2312"/>
          <w:sz w:val="32"/>
          <w:szCs w:val="40"/>
        </w:rPr>
        <w:t>6.</w:t>
      </w:r>
      <w:r>
        <w:rPr>
          <w:rFonts w:ascii="仿宋_GB2312" w:hAnsi="仿宋_GB2312" w:cs="仿宋_GB2312" w:hint="eastAsia"/>
          <w:sz w:val="32"/>
          <w:szCs w:val="40"/>
        </w:rPr>
        <w:t>主导产业：</w:t>
      </w:r>
      <w:r>
        <w:rPr>
          <w:rFonts w:ascii="Times New Roman" w:hAnsi="Times New Roman" w:hint="eastAsia"/>
          <w:b w:val="0"/>
          <w:bCs/>
          <w:sz w:val="32"/>
          <w:szCs w:val="40"/>
        </w:rPr>
        <w:t>茶叶和文化旅游业。</w:t>
      </w:r>
    </w:p>
    <w:p w:rsidR="00F624D0" w:rsidRDefault="00F624D0">
      <w:pPr>
        <w:spacing w:line="596" w:lineRule="exact"/>
        <w:ind w:firstLineChars="200" w:firstLine="643"/>
        <w:rPr>
          <w:rFonts w:ascii="仿宋_GB2312" w:cs="仿宋_GB2312"/>
          <w:b w:val="0"/>
          <w:bCs/>
          <w:sz w:val="32"/>
          <w:szCs w:val="40"/>
        </w:rPr>
      </w:pPr>
      <w:r>
        <w:rPr>
          <w:rFonts w:ascii="仿宋_GB2312" w:hAnsi="仿宋_GB2312" w:cs="仿宋_GB2312"/>
          <w:sz w:val="32"/>
          <w:szCs w:val="40"/>
        </w:rPr>
        <w:t>7.</w:t>
      </w:r>
      <w:r>
        <w:rPr>
          <w:rFonts w:ascii="仿宋_GB2312" w:hAnsi="仿宋_GB2312" w:cs="仿宋_GB2312" w:hint="eastAsia"/>
          <w:sz w:val="32"/>
          <w:szCs w:val="40"/>
        </w:rPr>
        <w:t>村级片区</w:t>
      </w:r>
      <w:r>
        <w:rPr>
          <w:rFonts w:ascii="仿宋_GB2312" w:hAnsi="仿宋_GB2312" w:cs="仿宋_GB2312"/>
          <w:sz w:val="32"/>
          <w:szCs w:val="40"/>
        </w:rPr>
        <w:t>:</w:t>
      </w:r>
      <w:r>
        <w:rPr>
          <w:rFonts w:ascii="Times New Roman" w:hAnsi="Times New Roman" w:hint="eastAsia"/>
          <w:b w:val="0"/>
          <w:bCs/>
          <w:sz w:val="32"/>
          <w:szCs w:val="40"/>
        </w:rPr>
        <w:t>片区</w:t>
      </w:r>
      <w:r>
        <w:rPr>
          <w:rFonts w:ascii="仿宋_GB2312" w:hAnsi="仿宋_GB2312" w:cs="仿宋_GB2312" w:hint="eastAsia"/>
          <w:b w:val="0"/>
          <w:bCs/>
          <w:sz w:val="32"/>
          <w:szCs w:val="40"/>
        </w:rPr>
        <w:t>内共有行政村</w:t>
      </w:r>
      <w:r>
        <w:rPr>
          <w:rFonts w:ascii="仿宋_GB2312" w:hAnsi="仿宋_GB2312" w:cs="仿宋_GB2312"/>
          <w:b w:val="0"/>
          <w:bCs/>
          <w:sz w:val="32"/>
          <w:szCs w:val="40"/>
        </w:rPr>
        <w:t>33</w:t>
      </w:r>
      <w:r>
        <w:rPr>
          <w:rFonts w:ascii="仿宋_GB2312" w:hAnsi="仿宋_GB2312" w:cs="仿宋_GB2312" w:hint="eastAsia"/>
          <w:b w:val="0"/>
          <w:bCs/>
          <w:sz w:val="32"/>
          <w:szCs w:val="40"/>
        </w:rPr>
        <w:t>个，划分村级片区</w:t>
      </w:r>
      <w:r>
        <w:rPr>
          <w:rFonts w:ascii="仿宋_GB2312" w:hAnsi="仿宋_GB2312" w:cs="仿宋_GB2312"/>
          <w:b w:val="0"/>
          <w:bCs/>
          <w:sz w:val="32"/>
          <w:szCs w:val="40"/>
        </w:rPr>
        <w:t>7</w:t>
      </w:r>
      <w:r>
        <w:rPr>
          <w:rFonts w:ascii="仿宋_GB2312" w:hAnsi="仿宋_GB2312" w:cs="仿宋_GB2312" w:hint="eastAsia"/>
          <w:b w:val="0"/>
          <w:bCs/>
          <w:sz w:val="32"/>
          <w:szCs w:val="40"/>
        </w:rPr>
        <w:t>个，确定中心村</w:t>
      </w:r>
      <w:r>
        <w:rPr>
          <w:rFonts w:ascii="仿宋_GB2312" w:hAnsi="仿宋_GB2312" w:cs="仿宋_GB2312"/>
          <w:b w:val="0"/>
          <w:bCs/>
          <w:sz w:val="32"/>
          <w:szCs w:val="40"/>
        </w:rPr>
        <w:t>7</w:t>
      </w:r>
      <w:r>
        <w:rPr>
          <w:rFonts w:ascii="仿宋_GB2312" w:hAnsi="仿宋_GB2312" w:cs="仿宋_GB2312" w:hint="eastAsia"/>
          <w:b w:val="0"/>
          <w:bCs/>
          <w:sz w:val="32"/>
          <w:szCs w:val="40"/>
        </w:rPr>
        <w:t>个。</w:t>
      </w:r>
    </w:p>
    <w:p w:rsidR="00F624D0" w:rsidRDefault="00F624D0">
      <w:pPr>
        <w:spacing w:line="596" w:lineRule="exact"/>
        <w:ind w:firstLineChars="200" w:firstLine="643"/>
        <w:rPr>
          <w:rFonts w:ascii="楷体" w:eastAsia="楷体" w:hAnsi="楷体" w:cs="楷体"/>
          <w:sz w:val="32"/>
          <w:szCs w:val="40"/>
        </w:rPr>
      </w:pPr>
      <w:r>
        <w:rPr>
          <w:rFonts w:ascii="楷体" w:eastAsia="楷体" w:hAnsi="楷体" w:cs="楷体" w:hint="eastAsia"/>
          <w:sz w:val="32"/>
          <w:szCs w:val="40"/>
        </w:rPr>
        <w:t>（五）三江高山有机绿茶发展片区。</w:t>
      </w:r>
    </w:p>
    <w:p w:rsidR="00F624D0" w:rsidRDefault="00F624D0">
      <w:pPr>
        <w:spacing w:line="596" w:lineRule="exact"/>
        <w:ind w:firstLineChars="200" w:firstLine="643"/>
        <w:rPr>
          <w:rFonts w:ascii="Times New Roman" w:hAnsi="Times New Roman"/>
          <w:b w:val="0"/>
          <w:bCs/>
          <w:sz w:val="32"/>
          <w:szCs w:val="40"/>
        </w:rPr>
      </w:pPr>
      <w:r>
        <w:rPr>
          <w:rFonts w:ascii="仿宋_GB2312" w:hAnsi="仿宋_GB2312" w:cs="仿宋_GB2312"/>
          <w:sz w:val="32"/>
          <w:szCs w:val="40"/>
        </w:rPr>
        <w:t>1.</w:t>
      </w:r>
      <w:r>
        <w:rPr>
          <w:rFonts w:ascii="仿宋_GB2312" w:hAnsi="仿宋_GB2312" w:cs="仿宋_GB2312" w:hint="eastAsia"/>
          <w:sz w:val="32"/>
          <w:szCs w:val="40"/>
        </w:rPr>
        <w:t>基本情况：</w:t>
      </w:r>
      <w:r>
        <w:rPr>
          <w:rFonts w:ascii="Times New Roman" w:hAnsi="Times New Roman" w:hint="eastAsia"/>
          <w:b w:val="0"/>
          <w:bCs/>
          <w:sz w:val="32"/>
          <w:szCs w:val="40"/>
        </w:rPr>
        <w:t>户籍人</w:t>
      </w:r>
      <w:r>
        <w:rPr>
          <w:rFonts w:ascii="仿宋_GB2312" w:hAnsi="仿宋_GB2312" w:cs="仿宋_GB2312" w:hint="eastAsia"/>
          <w:b w:val="0"/>
          <w:bCs/>
          <w:sz w:val="32"/>
          <w:szCs w:val="40"/>
        </w:rPr>
        <w:t>口</w:t>
      </w:r>
      <w:r>
        <w:rPr>
          <w:rFonts w:ascii="仿宋_GB2312" w:hAnsi="仿宋_GB2312" w:cs="仿宋_GB2312"/>
          <w:b w:val="0"/>
          <w:bCs/>
          <w:sz w:val="32"/>
          <w:szCs w:val="40"/>
        </w:rPr>
        <w:t>6.6</w:t>
      </w:r>
      <w:r>
        <w:rPr>
          <w:rFonts w:ascii="仿宋_GB2312" w:hAnsi="仿宋_GB2312" w:cs="仿宋_GB2312" w:hint="eastAsia"/>
          <w:b w:val="0"/>
          <w:bCs/>
          <w:sz w:val="32"/>
          <w:szCs w:val="40"/>
        </w:rPr>
        <w:t>万人，常住人口</w:t>
      </w:r>
      <w:r>
        <w:rPr>
          <w:rFonts w:ascii="仿宋_GB2312" w:hAnsi="仿宋_GB2312" w:cs="仿宋_GB2312"/>
          <w:b w:val="0"/>
          <w:bCs/>
          <w:sz w:val="32"/>
          <w:szCs w:val="40"/>
        </w:rPr>
        <w:t>4.02</w:t>
      </w:r>
      <w:r>
        <w:rPr>
          <w:rFonts w:ascii="仿宋_GB2312" w:hAnsi="仿宋_GB2312" w:cs="仿宋_GB2312" w:hint="eastAsia"/>
          <w:b w:val="0"/>
          <w:bCs/>
          <w:sz w:val="32"/>
          <w:szCs w:val="40"/>
        </w:rPr>
        <w:t>万人，面积</w:t>
      </w:r>
      <w:r>
        <w:rPr>
          <w:rFonts w:ascii="仿宋_GB2312" w:hAnsi="仿宋_GB2312" w:cs="仿宋_GB2312"/>
          <w:b w:val="0"/>
          <w:bCs/>
          <w:sz w:val="32"/>
          <w:szCs w:val="40"/>
        </w:rPr>
        <w:t>431.65</w:t>
      </w:r>
      <w:r>
        <w:rPr>
          <w:rFonts w:ascii="仿宋_GB2312" w:hAnsi="仿宋_GB2312" w:cs="仿宋_GB2312" w:hint="eastAsia"/>
          <w:b w:val="0"/>
          <w:bCs/>
          <w:sz w:val="32"/>
          <w:szCs w:val="40"/>
        </w:rPr>
        <w:t>平方公里，包含</w:t>
      </w:r>
      <w:r>
        <w:rPr>
          <w:rFonts w:ascii="仿宋_GB2312" w:hAnsi="仿宋_GB2312" w:cs="仿宋_GB2312"/>
          <w:b w:val="0"/>
          <w:bCs/>
          <w:sz w:val="32"/>
          <w:szCs w:val="40"/>
        </w:rPr>
        <w:t>4</w:t>
      </w:r>
      <w:r>
        <w:rPr>
          <w:rFonts w:ascii="仿宋_GB2312" w:hAnsi="仿宋_GB2312" w:cs="仿宋_GB2312" w:hint="eastAsia"/>
          <w:b w:val="0"/>
          <w:bCs/>
          <w:sz w:val="32"/>
          <w:szCs w:val="40"/>
        </w:rPr>
        <w:t>个乡镇，分别是三江镇、五权镇、大德镇、大两镇，中心镇设在三江镇。</w:t>
      </w:r>
    </w:p>
    <w:p w:rsidR="00F624D0" w:rsidRDefault="00F624D0">
      <w:pPr>
        <w:spacing w:line="596" w:lineRule="exact"/>
        <w:ind w:firstLineChars="200" w:firstLine="643"/>
        <w:rPr>
          <w:rFonts w:ascii="Times New Roman" w:hAnsi="Times New Roman"/>
          <w:b w:val="0"/>
          <w:bCs/>
          <w:sz w:val="32"/>
          <w:szCs w:val="40"/>
        </w:rPr>
      </w:pPr>
      <w:r>
        <w:rPr>
          <w:rFonts w:ascii="仿宋_GB2312" w:hAnsi="仿宋_GB2312" w:cs="仿宋_GB2312"/>
          <w:sz w:val="32"/>
          <w:szCs w:val="40"/>
        </w:rPr>
        <w:t>2.</w:t>
      </w:r>
      <w:r>
        <w:rPr>
          <w:rFonts w:ascii="仿宋_GB2312" w:hAnsi="仿宋_GB2312" w:cs="仿宋_GB2312" w:hint="eastAsia"/>
          <w:sz w:val="32"/>
          <w:szCs w:val="40"/>
        </w:rPr>
        <w:t>划分理由：</w:t>
      </w:r>
      <w:r>
        <w:rPr>
          <w:rFonts w:ascii="Times New Roman" w:hAnsi="Times New Roman" w:hint="eastAsia"/>
          <w:b w:val="0"/>
          <w:bCs/>
          <w:sz w:val="32"/>
          <w:szCs w:val="40"/>
        </w:rPr>
        <w:t>该片</w:t>
      </w:r>
      <w:r>
        <w:rPr>
          <w:rFonts w:ascii="仿宋_GB2312" w:hAnsi="仿宋_GB2312" w:cs="仿宋_GB2312" w:hint="eastAsia"/>
          <w:b w:val="0"/>
          <w:bCs/>
          <w:sz w:val="32"/>
          <w:szCs w:val="40"/>
        </w:rPr>
        <w:t>区</w:t>
      </w:r>
      <w:r>
        <w:rPr>
          <w:rFonts w:ascii="仿宋_GB2312" w:hAnsi="仿宋_GB2312" w:cs="仿宋_GB2312"/>
          <w:b w:val="0"/>
          <w:bCs/>
          <w:sz w:val="32"/>
          <w:szCs w:val="40"/>
        </w:rPr>
        <w:t>4</w:t>
      </w:r>
      <w:r>
        <w:rPr>
          <w:rFonts w:ascii="仿宋_GB2312" w:hAnsi="仿宋_GB2312" w:cs="仿宋_GB2312" w:hint="eastAsia"/>
          <w:b w:val="0"/>
          <w:bCs/>
          <w:sz w:val="32"/>
          <w:szCs w:val="40"/>
        </w:rPr>
        <w:t>个乡镇均地处全县东部，山水相连，产业相近，适宜大力发展高山生态绿茶</w:t>
      </w:r>
      <w:r>
        <w:rPr>
          <w:rFonts w:ascii="Times New Roman" w:hAnsi="Times New Roman" w:hint="eastAsia"/>
          <w:b w:val="0"/>
          <w:bCs/>
          <w:sz w:val="32"/>
          <w:szCs w:val="40"/>
        </w:rPr>
        <w:t>。</w:t>
      </w:r>
    </w:p>
    <w:p w:rsidR="00F624D0" w:rsidRDefault="00F624D0">
      <w:pPr>
        <w:spacing w:line="596" w:lineRule="exact"/>
        <w:ind w:firstLineChars="200" w:firstLine="643"/>
        <w:rPr>
          <w:rFonts w:ascii="Times New Roman" w:hAnsi="Times New Roman"/>
          <w:b w:val="0"/>
          <w:bCs/>
          <w:sz w:val="32"/>
          <w:szCs w:val="40"/>
        </w:rPr>
      </w:pPr>
      <w:r>
        <w:rPr>
          <w:rFonts w:ascii="仿宋_GB2312" w:hAnsi="仿宋_GB2312" w:cs="仿宋_GB2312"/>
          <w:sz w:val="32"/>
          <w:szCs w:val="40"/>
        </w:rPr>
        <w:t>3.</w:t>
      </w:r>
      <w:r>
        <w:rPr>
          <w:rFonts w:ascii="仿宋_GB2312" w:hAnsi="仿宋_GB2312" w:cs="仿宋_GB2312" w:hint="eastAsia"/>
          <w:sz w:val="32"/>
          <w:szCs w:val="40"/>
        </w:rPr>
        <w:t>片区资源分布情况：</w:t>
      </w:r>
      <w:r>
        <w:rPr>
          <w:rFonts w:ascii="Times New Roman" w:hAnsi="Times New Roman" w:hint="eastAsia"/>
          <w:b w:val="0"/>
          <w:bCs/>
          <w:sz w:val="32"/>
          <w:szCs w:val="40"/>
        </w:rPr>
        <w:t>矿产资源丰富，已探明煤炭储量达</w:t>
      </w:r>
      <w:r>
        <w:rPr>
          <w:rFonts w:ascii="Times New Roman" w:hAnsi="Times New Roman"/>
          <w:b w:val="0"/>
          <w:bCs/>
          <w:sz w:val="32"/>
          <w:szCs w:val="40"/>
        </w:rPr>
        <w:t>1.5</w:t>
      </w:r>
      <w:r>
        <w:rPr>
          <w:rFonts w:ascii="Times New Roman" w:hAnsi="Times New Roman" w:hint="eastAsia"/>
          <w:b w:val="0"/>
          <w:bCs/>
          <w:sz w:val="32"/>
          <w:szCs w:val="40"/>
        </w:rPr>
        <w:t>亿吨，铁矿石、青石、页岩、花岗石等资源储量大、品位高。境内文旅资源丰富，有百年古寺下石悬空寺、国家级非遗项目旺苍</w:t>
      </w:r>
      <w:r>
        <w:rPr>
          <w:rFonts w:ascii="Times New Roman" w:hAnsi="Times New Roman"/>
          <w:b w:val="0"/>
          <w:bCs/>
          <w:sz w:val="32"/>
          <w:szCs w:val="40"/>
        </w:rPr>
        <w:t xml:space="preserve">  </w:t>
      </w:r>
      <w:r>
        <w:rPr>
          <w:rFonts w:ascii="Times New Roman" w:hAnsi="Times New Roman" w:hint="eastAsia"/>
          <w:b w:val="0"/>
          <w:bCs/>
          <w:sz w:val="32"/>
          <w:szCs w:val="40"/>
        </w:rPr>
        <w:t>傩戏传习所等文化旅游资源。产业以茶业、核桃、中药材等为主，建有黄茶种植示范</w:t>
      </w:r>
      <w:r>
        <w:rPr>
          <w:rFonts w:ascii="仿宋_GB2312" w:hAnsi="仿宋_GB2312" w:cs="仿宋_GB2312" w:hint="eastAsia"/>
          <w:b w:val="0"/>
          <w:bCs/>
          <w:sz w:val="32"/>
          <w:szCs w:val="40"/>
        </w:rPr>
        <w:t>园</w:t>
      </w:r>
      <w:r>
        <w:rPr>
          <w:rFonts w:ascii="仿宋_GB2312" w:hAnsi="仿宋_GB2312" w:cs="仿宋_GB2312"/>
          <w:b w:val="0"/>
          <w:bCs/>
          <w:sz w:val="32"/>
          <w:szCs w:val="40"/>
        </w:rPr>
        <w:t>2</w:t>
      </w:r>
      <w:r>
        <w:rPr>
          <w:rFonts w:ascii="仿宋_GB2312" w:hAnsi="仿宋_GB2312" w:cs="仿宋_GB2312" w:hint="eastAsia"/>
          <w:b w:val="0"/>
          <w:bCs/>
          <w:sz w:val="32"/>
          <w:szCs w:val="40"/>
        </w:rPr>
        <w:t>个。</w:t>
      </w:r>
      <w:r>
        <w:rPr>
          <w:rFonts w:ascii="Times New Roman" w:hAnsi="Times New Roman" w:hint="eastAsia"/>
          <w:b w:val="0"/>
          <w:bCs/>
          <w:sz w:val="32"/>
          <w:szCs w:val="40"/>
        </w:rPr>
        <w:t>现有</w:t>
      </w:r>
      <w:r>
        <w:rPr>
          <w:rFonts w:ascii="仿宋_GB2312" w:hAnsi="仿宋_GB2312" w:cs="仿宋_GB2312" w:hint="eastAsia"/>
          <w:b w:val="0"/>
          <w:bCs/>
          <w:sz w:val="32"/>
          <w:szCs w:val="40"/>
        </w:rPr>
        <w:t>规上企业</w:t>
      </w:r>
      <w:r>
        <w:rPr>
          <w:rFonts w:ascii="仿宋_GB2312" w:hAnsi="仿宋_GB2312" w:cs="仿宋_GB2312"/>
          <w:b w:val="0"/>
          <w:bCs/>
          <w:sz w:val="32"/>
          <w:szCs w:val="40"/>
        </w:rPr>
        <w:t>13</w:t>
      </w:r>
      <w:r>
        <w:rPr>
          <w:rFonts w:ascii="仿宋_GB2312" w:hAnsi="仿宋_GB2312" w:cs="仿宋_GB2312" w:hint="eastAsia"/>
          <w:b w:val="0"/>
          <w:bCs/>
          <w:sz w:val="32"/>
          <w:szCs w:val="40"/>
        </w:rPr>
        <w:t>家。</w:t>
      </w:r>
    </w:p>
    <w:p w:rsidR="00F624D0" w:rsidRDefault="00F624D0">
      <w:pPr>
        <w:spacing w:line="596" w:lineRule="exact"/>
        <w:ind w:firstLineChars="200" w:firstLine="643"/>
        <w:rPr>
          <w:rFonts w:ascii="Times New Roman" w:hAnsi="Times New Roman"/>
          <w:b w:val="0"/>
          <w:bCs/>
          <w:sz w:val="32"/>
          <w:szCs w:val="40"/>
        </w:rPr>
      </w:pPr>
      <w:r>
        <w:rPr>
          <w:rFonts w:ascii="仿宋_GB2312" w:hAnsi="仿宋_GB2312" w:cs="仿宋_GB2312"/>
          <w:sz w:val="32"/>
          <w:szCs w:val="40"/>
        </w:rPr>
        <w:t>4.</w:t>
      </w:r>
      <w:r>
        <w:rPr>
          <w:rFonts w:ascii="仿宋_GB2312" w:hAnsi="仿宋_GB2312" w:cs="仿宋_GB2312" w:hint="eastAsia"/>
          <w:sz w:val="32"/>
          <w:szCs w:val="40"/>
        </w:rPr>
        <w:t>目标定位</w:t>
      </w:r>
      <w:r>
        <w:rPr>
          <w:rFonts w:ascii="仿宋_GB2312" w:hAnsi="仿宋_GB2312" w:cs="仿宋_GB2312"/>
          <w:sz w:val="32"/>
          <w:szCs w:val="40"/>
        </w:rPr>
        <w:t>:</w:t>
      </w:r>
      <w:r>
        <w:rPr>
          <w:rFonts w:ascii="Times New Roman" w:hAnsi="Times New Roman"/>
          <w:b w:val="0"/>
          <w:bCs/>
          <w:sz w:val="32"/>
          <w:szCs w:val="40"/>
        </w:rPr>
        <w:t xml:space="preserve"> </w:t>
      </w:r>
      <w:r>
        <w:rPr>
          <w:rFonts w:ascii="Times New Roman" w:hAnsi="Times New Roman" w:hint="eastAsia"/>
          <w:b w:val="0"/>
          <w:bCs/>
          <w:sz w:val="32"/>
          <w:szCs w:val="40"/>
        </w:rPr>
        <w:t>依托三江、五权独特悠久的绿茶产业基础，进一步做大做强高山生态绿茶产业。</w:t>
      </w:r>
    </w:p>
    <w:p w:rsidR="00F624D0" w:rsidRDefault="00F624D0">
      <w:pPr>
        <w:spacing w:line="596" w:lineRule="exact"/>
        <w:ind w:firstLineChars="200" w:firstLine="643"/>
        <w:rPr>
          <w:rFonts w:ascii="Times New Roman" w:hAnsi="Times New Roman"/>
          <w:b w:val="0"/>
          <w:bCs/>
          <w:sz w:val="32"/>
          <w:szCs w:val="40"/>
        </w:rPr>
      </w:pPr>
      <w:r>
        <w:rPr>
          <w:rFonts w:ascii="仿宋_GB2312" w:hAnsi="仿宋_GB2312" w:cs="仿宋_GB2312"/>
          <w:sz w:val="32"/>
          <w:szCs w:val="40"/>
        </w:rPr>
        <w:t>5.</w:t>
      </w:r>
      <w:r>
        <w:rPr>
          <w:rFonts w:ascii="仿宋_GB2312" w:hAnsi="仿宋_GB2312" w:cs="仿宋_GB2312" w:hint="eastAsia"/>
          <w:sz w:val="32"/>
          <w:szCs w:val="40"/>
        </w:rPr>
        <w:t>功能定位：</w:t>
      </w:r>
      <w:r>
        <w:rPr>
          <w:rFonts w:ascii="Times New Roman" w:hAnsi="Times New Roman" w:hint="eastAsia"/>
          <w:b w:val="0"/>
          <w:bCs/>
          <w:sz w:val="32"/>
          <w:szCs w:val="40"/>
        </w:rPr>
        <w:t>高山生态绿茶产业发展。</w:t>
      </w:r>
    </w:p>
    <w:p w:rsidR="00F624D0" w:rsidRDefault="00F624D0">
      <w:pPr>
        <w:spacing w:line="596" w:lineRule="exact"/>
        <w:ind w:firstLineChars="200" w:firstLine="643"/>
        <w:rPr>
          <w:rFonts w:ascii="Times New Roman" w:hAnsi="Times New Roman"/>
          <w:b w:val="0"/>
          <w:bCs/>
          <w:sz w:val="32"/>
          <w:szCs w:val="40"/>
        </w:rPr>
      </w:pPr>
      <w:r>
        <w:rPr>
          <w:rFonts w:ascii="仿宋_GB2312" w:hAnsi="仿宋_GB2312" w:cs="仿宋_GB2312"/>
          <w:sz w:val="32"/>
          <w:szCs w:val="40"/>
        </w:rPr>
        <w:t>6.</w:t>
      </w:r>
      <w:r>
        <w:rPr>
          <w:rFonts w:ascii="仿宋_GB2312" w:hAnsi="仿宋_GB2312" w:cs="仿宋_GB2312" w:hint="eastAsia"/>
          <w:sz w:val="32"/>
          <w:szCs w:val="40"/>
        </w:rPr>
        <w:t>主导产业：</w:t>
      </w:r>
      <w:r>
        <w:rPr>
          <w:rFonts w:ascii="Times New Roman" w:hAnsi="Times New Roman" w:hint="eastAsia"/>
          <w:b w:val="0"/>
          <w:bCs/>
          <w:sz w:val="32"/>
          <w:szCs w:val="40"/>
        </w:rPr>
        <w:t>茶叶。</w:t>
      </w:r>
    </w:p>
    <w:p w:rsidR="00F624D0" w:rsidRDefault="00F624D0">
      <w:pPr>
        <w:spacing w:line="596" w:lineRule="exact"/>
        <w:ind w:firstLineChars="200" w:firstLine="643"/>
        <w:rPr>
          <w:rFonts w:ascii="仿宋_GB2312" w:cs="仿宋_GB2312"/>
          <w:b w:val="0"/>
          <w:bCs/>
          <w:sz w:val="32"/>
          <w:szCs w:val="40"/>
        </w:rPr>
      </w:pPr>
      <w:r>
        <w:rPr>
          <w:rFonts w:ascii="仿宋_GB2312" w:hAnsi="仿宋_GB2312" w:cs="仿宋_GB2312"/>
          <w:sz w:val="32"/>
          <w:szCs w:val="40"/>
        </w:rPr>
        <w:t>7.</w:t>
      </w:r>
      <w:r>
        <w:rPr>
          <w:rFonts w:ascii="仿宋_GB2312" w:hAnsi="仿宋_GB2312" w:cs="仿宋_GB2312" w:hint="eastAsia"/>
          <w:sz w:val="32"/>
          <w:szCs w:val="40"/>
        </w:rPr>
        <w:t>村级片区</w:t>
      </w:r>
      <w:r>
        <w:rPr>
          <w:rFonts w:ascii="仿宋_GB2312" w:hAnsi="仿宋_GB2312" w:cs="仿宋_GB2312"/>
          <w:sz w:val="32"/>
          <w:szCs w:val="40"/>
        </w:rPr>
        <w:t>:</w:t>
      </w:r>
      <w:r>
        <w:rPr>
          <w:rFonts w:ascii="Times New Roman" w:hAnsi="Times New Roman" w:hint="eastAsia"/>
          <w:b w:val="0"/>
          <w:bCs/>
          <w:sz w:val="32"/>
          <w:szCs w:val="40"/>
        </w:rPr>
        <w:t>片区内共有行</w:t>
      </w:r>
      <w:r>
        <w:rPr>
          <w:rFonts w:ascii="仿宋_GB2312" w:hAnsi="仿宋_GB2312" w:cs="仿宋_GB2312" w:hint="eastAsia"/>
          <w:b w:val="0"/>
          <w:bCs/>
          <w:sz w:val="32"/>
          <w:szCs w:val="40"/>
        </w:rPr>
        <w:t>政村</w:t>
      </w:r>
      <w:r>
        <w:rPr>
          <w:rFonts w:ascii="仿宋_GB2312" w:hAnsi="仿宋_GB2312" w:cs="仿宋_GB2312"/>
          <w:b w:val="0"/>
          <w:bCs/>
          <w:sz w:val="32"/>
          <w:szCs w:val="40"/>
        </w:rPr>
        <w:t>34</w:t>
      </w:r>
      <w:r>
        <w:rPr>
          <w:rFonts w:ascii="仿宋_GB2312" w:hAnsi="仿宋_GB2312" w:cs="仿宋_GB2312" w:hint="eastAsia"/>
          <w:b w:val="0"/>
          <w:bCs/>
          <w:sz w:val="32"/>
          <w:szCs w:val="40"/>
        </w:rPr>
        <w:t>个，划分村级片区</w:t>
      </w:r>
      <w:r>
        <w:rPr>
          <w:rFonts w:ascii="仿宋_GB2312" w:hAnsi="仿宋_GB2312" w:cs="仿宋_GB2312"/>
          <w:b w:val="0"/>
          <w:bCs/>
          <w:sz w:val="32"/>
          <w:szCs w:val="40"/>
        </w:rPr>
        <w:t>11</w:t>
      </w:r>
      <w:r>
        <w:rPr>
          <w:rFonts w:ascii="仿宋_GB2312" w:hAnsi="仿宋_GB2312" w:cs="仿宋_GB2312" w:hint="eastAsia"/>
          <w:b w:val="0"/>
          <w:bCs/>
          <w:sz w:val="32"/>
          <w:szCs w:val="40"/>
        </w:rPr>
        <w:t>个，确定中心村</w:t>
      </w:r>
      <w:r>
        <w:rPr>
          <w:rFonts w:ascii="仿宋_GB2312" w:hAnsi="仿宋_GB2312" w:cs="仿宋_GB2312"/>
          <w:b w:val="0"/>
          <w:bCs/>
          <w:sz w:val="32"/>
          <w:szCs w:val="40"/>
        </w:rPr>
        <w:t>11</w:t>
      </w:r>
      <w:r>
        <w:rPr>
          <w:rFonts w:ascii="仿宋_GB2312" w:hAnsi="仿宋_GB2312" w:cs="仿宋_GB2312" w:hint="eastAsia"/>
          <w:b w:val="0"/>
          <w:bCs/>
          <w:sz w:val="32"/>
          <w:szCs w:val="40"/>
        </w:rPr>
        <w:t>个。</w:t>
      </w:r>
    </w:p>
    <w:p w:rsidR="00F624D0" w:rsidRDefault="00F624D0">
      <w:pPr>
        <w:spacing w:line="576" w:lineRule="exact"/>
        <w:rPr>
          <w:rFonts w:ascii="仿宋_GB2312"/>
          <w:b w:val="0"/>
          <w:bCs/>
        </w:rPr>
        <w:sectPr w:rsidR="00F624D0">
          <w:footerReference w:type="default" r:id="rId7"/>
          <w:pgSz w:w="11906" w:h="16838"/>
          <w:pgMar w:top="2098" w:right="1474" w:bottom="1780" w:left="1587" w:header="851" w:footer="1531" w:gutter="0"/>
          <w:cols w:space="0"/>
          <w:docGrid w:type="lines" w:linePitch="490"/>
        </w:sectPr>
      </w:pPr>
    </w:p>
    <w:bookmarkEnd w:id="0"/>
    <w:p w:rsidR="00F624D0" w:rsidRDefault="00F624D0">
      <w:pPr>
        <w:spacing w:line="280" w:lineRule="exact"/>
      </w:pPr>
    </w:p>
    <w:sectPr w:rsidR="00F624D0" w:rsidSect="0015681C">
      <w:footerReference w:type="default" r:id="rId8"/>
      <w:pgSz w:w="16838" w:h="11906" w:orient="landscape"/>
      <w:pgMar w:top="2098" w:right="1474" w:bottom="1984" w:left="1587" w:header="851" w:footer="153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4D0" w:rsidRDefault="00F624D0" w:rsidP="0015681C">
      <w:r>
        <w:separator/>
      </w:r>
    </w:p>
  </w:endnote>
  <w:endnote w:type="continuationSeparator" w:id="0">
    <w:p w:rsidR="00F624D0" w:rsidRDefault="00F624D0" w:rsidP="001568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4D0" w:rsidRDefault="00F624D0">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outside;mso-position-horizontal-relative:margin" filled="f" stroked="f">
          <v:textbox style="mso-fit-shape-to-text:t" inset="0,0,0,0">
            <w:txbxContent>
              <w:p w:rsidR="00F624D0" w:rsidRDefault="00F624D0">
                <w:pPr>
                  <w:pStyle w:val="Footer"/>
                  <w:rPr>
                    <w:rFonts w:ascii="宋体" w:eastAsia="宋体" w:hAnsi="宋体" w:cs="宋体"/>
                    <w:b w:val="0"/>
                    <w:bCs/>
                    <w:sz w:val="28"/>
                    <w:szCs w:val="28"/>
                  </w:rPr>
                </w:pPr>
                <w:r>
                  <w:rPr>
                    <w:rFonts w:ascii="宋体" w:eastAsia="宋体" w:hAnsi="宋体" w:cs="宋体"/>
                    <w:b w:val="0"/>
                    <w:bCs/>
                    <w:sz w:val="28"/>
                    <w:szCs w:val="28"/>
                  </w:rPr>
                  <w:t xml:space="preserve">— </w:t>
                </w:r>
                <w:r>
                  <w:rPr>
                    <w:rFonts w:ascii="宋体" w:eastAsia="宋体" w:hAnsi="宋体" w:cs="宋体"/>
                    <w:b w:val="0"/>
                    <w:bCs/>
                    <w:sz w:val="28"/>
                    <w:szCs w:val="28"/>
                  </w:rPr>
                  <w:fldChar w:fldCharType="begin"/>
                </w:r>
                <w:r>
                  <w:rPr>
                    <w:rFonts w:ascii="宋体" w:eastAsia="宋体" w:hAnsi="宋体" w:cs="宋体"/>
                    <w:b w:val="0"/>
                    <w:bCs/>
                    <w:sz w:val="28"/>
                    <w:szCs w:val="28"/>
                  </w:rPr>
                  <w:instrText xml:space="preserve"> PAGE  \* MERGEFORMAT </w:instrText>
                </w:r>
                <w:r>
                  <w:rPr>
                    <w:rFonts w:ascii="宋体" w:eastAsia="宋体" w:hAnsi="宋体" w:cs="宋体"/>
                    <w:b w:val="0"/>
                    <w:bCs/>
                    <w:sz w:val="28"/>
                    <w:szCs w:val="28"/>
                  </w:rPr>
                  <w:fldChar w:fldCharType="separate"/>
                </w:r>
                <w:r>
                  <w:rPr>
                    <w:rFonts w:ascii="宋体" w:eastAsia="宋体" w:hAnsi="宋体" w:cs="宋体"/>
                    <w:b w:val="0"/>
                    <w:bCs/>
                    <w:noProof/>
                    <w:sz w:val="28"/>
                    <w:szCs w:val="28"/>
                  </w:rPr>
                  <w:t>1</w:t>
                </w:r>
                <w:r>
                  <w:rPr>
                    <w:rFonts w:ascii="宋体" w:eastAsia="宋体" w:hAnsi="宋体" w:cs="宋体"/>
                    <w:b w:val="0"/>
                    <w:bCs/>
                    <w:sz w:val="28"/>
                    <w:szCs w:val="28"/>
                  </w:rPr>
                  <w:fldChar w:fldCharType="end"/>
                </w:r>
                <w:r>
                  <w:rPr>
                    <w:rFonts w:ascii="宋体" w:eastAsia="宋体" w:hAnsi="宋体" w:cs="宋体"/>
                    <w:b w:val="0"/>
                    <w:bCs/>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4D0" w:rsidRDefault="00F624D0">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104pt;margin-top:0;width:2in;height:2in;z-index:251662336;mso-wrap-style:none;mso-position-horizontal:outside;mso-position-horizontal-relative:margin" filled="f" stroked="f" strokeweight=".5pt">
          <v:textbox style="mso-fit-shape-to-text:t" inset="0,0,0,0">
            <w:txbxContent>
              <w:p w:rsidR="00F624D0" w:rsidRDefault="00F624D0">
                <w:pPr>
                  <w:pStyle w:val="Footer"/>
                  <w:rPr>
                    <w:rFonts w:ascii="宋体" w:eastAsia="宋体" w:hAnsi="宋体" w:cs="宋体"/>
                    <w:sz w:val="28"/>
                    <w:szCs w:val="28"/>
                  </w:rPr>
                </w:pPr>
                <w:r>
                  <w:rPr>
                    <w:rFonts w:ascii="宋体" w:eastAsia="宋体" w:hAnsi="宋体" w:cs="宋体"/>
                    <w:sz w:val="28"/>
                    <w:szCs w:val="28"/>
                  </w:rPr>
                  <w:t xml:space="preserve">— </w:t>
                </w:r>
                <w:r>
                  <w:rPr>
                    <w:rFonts w:ascii="宋体" w:eastAsia="宋体" w:hAnsi="宋体" w:cs="宋体"/>
                    <w:sz w:val="28"/>
                    <w:szCs w:val="28"/>
                  </w:rPr>
                  <w:fldChar w:fldCharType="begin"/>
                </w:r>
                <w:r>
                  <w:rPr>
                    <w:rFonts w:ascii="宋体" w:eastAsia="宋体" w:hAnsi="宋体" w:cs="宋体"/>
                    <w:sz w:val="28"/>
                    <w:szCs w:val="28"/>
                  </w:rPr>
                  <w:instrText xml:space="preserve"> PAGE  \* MERGEFORMAT </w:instrText>
                </w:r>
                <w:r>
                  <w:rPr>
                    <w:rFonts w:ascii="宋体" w:eastAsia="宋体" w:hAnsi="宋体" w:cs="宋体"/>
                    <w:sz w:val="28"/>
                    <w:szCs w:val="28"/>
                  </w:rPr>
                  <w:fldChar w:fldCharType="separate"/>
                </w:r>
                <w:r>
                  <w:rPr>
                    <w:rFonts w:ascii="宋体" w:eastAsia="宋体" w:hAnsi="宋体" w:cs="宋体"/>
                    <w:noProof/>
                    <w:sz w:val="28"/>
                    <w:szCs w:val="28"/>
                  </w:rPr>
                  <w:t>9</w:t>
                </w:r>
                <w:r>
                  <w:rPr>
                    <w:rFonts w:ascii="宋体" w:eastAsia="宋体" w:hAnsi="宋体" w:cs="宋体"/>
                    <w:sz w:val="28"/>
                    <w:szCs w:val="28"/>
                  </w:rPr>
                  <w:fldChar w:fldCharType="end"/>
                </w:r>
                <w:r>
                  <w:rPr>
                    <w:rFonts w:ascii="宋体" w:eastAsia="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4D0" w:rsidRDefault="00F624D0" w:rsidP="0015681C">
      <w:r>
        <w:separator/>
      </w:r>
    </w:p>
  </w:footnote>
  <w:footnote w:type="continuationSeparator" w:id="0">
    <w:p w:rsidR="00F624D0" w:rsidRDefault="00F624D0" w:rsidP="001568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57D21"/>
    <w:multiLevelType w:val="singleLevel"/>
    <w:tmpl w:val="1A657D21"/>
    <w:lvl w:ilvl="0">
      <w:start w:val="1"/>
      <w:numFmt w:val="chineseCounting"/>
      <w:suff w:val="nothing"/>
      <w:lvlText w:val="（%1）"/>
      <w:lvlJc w:val="left"/>
      <w:pPr>
        <w:ind w:left="77"/>
      </w:pPr>
      <w:rPr>
        <w:rFonts w:cs="Times New Roman" w:hint="eastAsia"/>
      </w:rPr>
    </w:lvl>
  </w:abstractNum>
  <w:abstractNum w:abstractNumId="1">
    <w:nsid w:val="6D7E7573"/>
    <w:multiLevelType w:val="singleLevel"/>
    <w:tmpl w:val="6D7E7573"/>
    <w:lvl w:ilvl="0">
      <w:start w:val="1"/>
      <w:numFmt w:val="chineseCounting"/>
      <w:suff w:val="nothing"/>
      <w:lvlText w:val="%1、"/>
      <w:lvlJc w:val="left"/>
      <w:rPr>
        <w:rFonts w:cs="Times New Roman"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420"/>
  <w:drawingGridVerticalSpacing w:val="156"/>
  <w:noPunctuationKerning/>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A403BEC"/>
    <w:rsid w:val="DBF716DB"/>
    <w:rsid w:val="EC9F5549"/>
    <w:rsid w:val="FE4F5399"/>
    <w:rsid w:val="00136387"/>
    <w:rsid w:val="0015681C"/>
    <w:rsid w:val="00411CA3"/>
    <w:rsid w:val="004675B0"/>
    <w:rsid w:val="006245F3"/>
    <w:rsid w:val="00A6244D"/>
    <w:rsid w:val="00B22BA0"/>
    <w:rsid w:val="00C60531"/>
    <w:rsid w:val="00F624D0"/>
    <w:rsid w:val="02A4476B"/>
    <w:rsid w:val="02BF15A4"/>
    <w:rsid w:val="02C848FD"/>
    <w:rsid w:val="03E00AD0"/>
    <w:rsid w:val="03F4527E"/>
    <w:rsid w:val="040F620F"/>
    <w:rsid w:val="045C7949"/>
    <w:rsid w:val="04826AA3"/>
    <w:rsid w:val="04AB3B8E"/>
    <w:rsid w:val="0540041A"/>
    <w:rsid w:val="05F25B5C"/>
    <w:rsid w:val="062B48CF"/>
    <w:rsid w:val="062E4A77"/>
    <w:rsid w:val="06A25465"/>
    <w:rsid w:val="07302A71"/>
    <w:rsid w:val="0788465B"/>
    <w:rsid w:val="087E0481"/>
    <w:rsid w:val="08D81771"/>
    <w:rsid w:val="08FD4BD5"/>
    <w:rsid w:val="092B34F0"/>
    <w:rsid w:val="096864F2"/>
    <w:rsid w:val="0983332C"/>
    <w:rsid w:val="09BB0D18"/>
    <w:rsid w:val="0A210F1F"/>
    <w:rsid w:val="0A403BEC"/>
    <w:rsid w:val="0AC37758"/>
    <w:rsid w:val="0B416FFB"/>
    <w:rsid w:val="0BA63302"/>
    <w:rsid w:val="0BF26547"/>
    <w:rsid w:val="0C543AEF"/>
    <w:rsid w:val="0CC000A4"/>
    <w:rsid w:val="0CEC2F96"/>
    <w:rsid w:val="0D58062B"/>
    <w:rsid w:val="0E122ED0"/>
    <w:rsid w:val="0ED939EE"/>
    <w:rsid w:val="0F890F70"/>
    <w:rsid w:val="0F8B4CE8"/>
    <w:rsid w:val="10016F8D"/>
    <w:rsid w:val="113E6D3B"/>
    <w:rsid w:val="11FC3C7B"/>
    <w:rsid w:val="12232915"/>
    <w:rsid w:val="122F22A3"/>
    <w:rsid w:val="13111ECF"/>
    <w:rsid w:val="1323348A"/>
    <w:rsid w:val="13BA5B9C"/>
    <w:rsid w:val="14CD5DA3"/>
    <w:rsid w:val="15190FE8"/>
    <w:rsid w:val="152F4368"/>
    <w:rsid w:val="1540591D"/>
    <w:rsid w:val="15EC0D2B"/>
    <w:rsid w:val="16500A3A"/>
    <w:rsid w:val="16B54D41"/>
    <w:rsid w:val="16E3365C"/>
    <w:rsid w:val="16E55626"/>
    <w:rsid w:val="17710C68"/>
    <w:rsid w:val="177420AD"/>
    <w:rsid w:val="17C92160"/>
    <w:rsid w:val="17EE050A"/>
    <w:rsid w:val="185365BF"/>
    <w:rsid w:val="18626802"/>
    <w:rsid w:val="187A7FF0"/>
    <w:rsid w:val="18826EA4"/>
    <w:rsid w:val="18F90F15"/>
    <w:rsid w:val="193C34F7"/>
    <w:rsid w:val="19CD414F"/>
    <w:rsid w:val="1A0538E9"/>
    <w:rsid w:val="1A0F4768"/>
    <w:rsid w:val="1A27385F"/>
    <w:rsid w:val="1A2F3C01"/>
    <w:rsid w:val="1A706B1A"/>
    <w:rsid w:val="1A75281D"/>
    <w:rsid w:val="1AD17B23"/>
    <w:rsid w:val="1B037D82"/>
    <w:rsid w:val="1B440441"/>
    <w:rsid w:val="1B4B7A22"/>
    <w:rsid w:val="1B7900EB"/>
    <w:rsid w:val="1C393D1E"/>
    <w:rsid w:val="1C3B30F7"/>
    <w:rsid w:val="1CB3762C"/>
    <w:rsid w:val="1D615360"/>
    <w:rsid w:val="1D9236E6"/>
    <w:rsid w:val="1E147FDE"/>
    <w:rsid w:val="1E4C5F8A"/>
    <w:rsid w:val="1E8201AE"/>
    <w:rsid w:val="1FD44489"/>
    <w:rsid w:val="20250841"/>
    <w:rsid w:val="205630F0"/>
    <w:rsid w:val="206D3F96"/>
    <w:rsid w:val="20A756FA"/>
    <w:rsid w:val="21313216"/>
    <w:rsid w:val="21AD7C49"/>
    <w:rsid w:val="220A3555"/>
    <w:rsid w:val="22A669A7"/>
    <w:rsid w:val="23360FB7"/>
    <w:rsid w:val="237D0994"/>
    <w:rsid w:val="23A423C5"/>
    <w:rsid w:val="243E17E9"/>
    <w:rsid w:val="246F2AE1"/>
    <w:rsid w:val="24957DD5"/>
    <w:rsid w:val="24BC54EC"/>
    <w:rsid w:val="24C90335"/>
    <w:rsid w:val="24D942F0"/>
    <w:rsid w:val="251F7F55"/>
    <w:rsid w:val="252B3C86"/>
    <w:rsid w:val="252B4B4C"/>
    <w:rsid w:val="25875B24"/>
    <w:rsid w:val="25981AB5"/>
    <w:rsid w:val="25F82554"/>
    <w:rsid w:val="26243349"/>
    <w:rsid w:val="26263A75"/>
    <w:rsid w:val="26F929A0"/>
    <w:rsid w:val="27007912"/>
    <w:rsid w:val="275639D6"/>
    <w:rsid w:val="28186EDD"/>
    <w:rsid w:val="288038D3"/>
    <w:rsid w:val="28A247F1"/>
    <w:rsid w:val="28BE5CD7"/>
    <w:rsid w:val="29746395"/>
    <w:rsid w:val="29804D3A"/>
    <w:rsid w:val="29EE32C3"/>
    <w:rsid w:val="2A1952E9"/>
    <w:rsid w:val="2A622692"/>
    <w:rsid w:val="2AB033FD"/>
    <w:rsid w:val="2B230BC7"/>
    <w:rsid w:val="2C6646BB"/>
    <w:rsid w:val="2C701096"/>
    <w:rsid w:val="2CCF7438"/>
    <w:rsid w:val="2D0619FA"/>
    <w:rsid w:val="2D087520"/>
    <w:rsid w:val="2D4D13D7"/>
    <w:rsid w:val="2D5C5ABE"/>
    <w:rsid w:val="2D686211"/>
    <w:rsid w:val="2D8079FF"/>
    <w:rsid w:val="2D834172"/>
    <w:rsid w:val="2DA76D39"/>
    <w:rsid w:val="2E6115DE"/>
    <w:rsid w:val="2F5C3B54"/>
    <w:rsid w:val="303D5733"/>
    <w:rsid w:val="30DC4F4C"/>
    <w:rsid w:val="310922D4"/>
    <w:rsid w:val="31097D0B"/>
    <w:rsid w:val="31DE4CF4"/>
    <w:rsid w:val="32140715"/>
    <w:rsid w:val="32513718"/>
    <w:rsid w:val="32794A1C"/>
    <w:rsid w:val="32D06D32"/>
    <w:rsid w:val="32DC13D3"/>
    <w:rsid w:val="331D184C"/>
    <w:rsid w:val="33242BDA"/>
    <w:rsid w:val="33805995"/>
    <w:rsid w:val="33B91574"/>
    <w:rsid w:val="34580D8D"/>
    <w:rsid w:val="34AC732B"/>
    <w:rsid w:val="353A66E5"/>
    <w:rsid w:val="361C228F"/>
    <w:rsid w:val="363A0FCC"/>
    <w:rsid w:val="37357164"/>
    <w:rsid w:val="374D03A9"/>
    <w:rsid w:val="37DA41AF"/>
    <w:rsid w:val="380F1E30"/>
    <w:rsid w:val="389D1465"/>
    <w:rsid w:val="38FA0C21"/>
    <w:rsid w:val="39167469"/>
    <w:rsid w:val="39316496"/>
    <w:rsid w:val="3962445C"/>
    <w:rsid w:val="39AE497C"/>
    <w:rsid w:val="3A031236"/>
    <w:rsid w:val="3A1C285D"/>
    <w:rsid w:val="3B1B3029"/>
    <w:rsid w:val="3B6049CB"/>
    <w:rsid w:val="3BF375EE"/>
    <w:rsid w:val="3C9B725B"/>
    <w:rsid w:val="3CAC611A"/>
    <w:rsid w:val="3CB11983"/>
    <w:rsid w:val="3CE54169"/>
    <w:rsid w:val="3CF67395"/>
    <w:rsid w:val="3D766728"/>
    <w:rsid w:val="3D9646D4"/>
    <w:rsid w:val="3E316FB0"/>
    <w:rsid w:val="3EB23790"/>
    <w:rsid w:val="3EB5291E"/>
    <w:rsid w:val="3EE25B4D"/>
    <w:rsid w:val="3F116709"/>
    <w:rsid w:val="3F1D32FF"/>
    <w:rsid w:val="3F2301EA"/>
    <w:rsid w:val="3F610607"/>
    <w:rsid w:val="3FA16473"/>
    <w:rsid w:val="400E49F6"/>
    <w:rsid w:val="41807B75"/>
    <w:rsid w:val="41A36E1A"/>
    <w:rsid w:val="41F63994"/>
    <w:rsid w:val="420324D5"/>
    <w:rsid w:val="42C10446"/>
    <w:rsid w:val="42FF08B0"/>
    <w:rsid w:val="43160791"/>
    <w:rsid w:val="442073EE"/>
    <w:rsid w:val="443D3AFC"/>
    <w:rsid w:val="44E84D2D"/>
    <w:rsid w:val="457B3EDF"/>
    <w:rsid w:val="45CA6CA3"/>
    <w:rsid w:val="45DB537A"/>
    <w:rsid w:val="45E36925"/>
    <w:rsid w:val="45EA380F"/>
    <w:rsid w:val="45FD2345"/>
    <w:rsid w:val="464C44CA"/>
    <w:rsid w:val="467F21AA"/>
    <w:rsid w:val="46827EEC"/>
    <w:rsid w:val="46C16C66"/>
    <w:rsid w:val="475A49C5"/>
    <w:rsid w:val="47DB5002"/>
    <w:rsid w:val="491F7C74"/>
    <w:rsid w:val="49796440"/>
    <w:rsid w:val="49AA1C33"/>
    <w:rsid w:val="4A471230"/>
    <w:rsid w:val="4A9A7C30"/>
    <w:rsid w:val="4B2772B4"/>
    <w:rsid w:val="4B8244EA"/>
    <w:rsid w:val="4BA91A77"/>
    <w:rsid w:val="4C685396"/>
    <w:rsid w:val="4C6F2CC0"/>
    <w:rsid w:val="4CFD02CC"/>
    <w:rsid w:val="4DD304F1"/>
    <w:rsid w:val="4DE54BBF"/>
    <w:rsid w:val="4E037B64"/>
    <w:rsid w:val="4E593C28"/>
    <w:rsid w:val="4E6F6FA8"/>
    <w:rsid w:val="4EEC28E1"/>
    <w:rsid w:val="4EF5042F"/>
    <w:rsid w:val="4EF86F9D"/>
    <w:rsid w:val="4F5D14F6"/>
    <w:rsid w:val="4F652159"/>
    <w:rsid w:val="4F7505EE"/>
    <w:rsid w:val="500631C5"/>
    <w:rsid w:val="502C45E6"/>
    <w:rsid w:val="50680E95"/>
    <w:rsid w:val="5079410E"/>
    <w:rsid w:val="508D7BB9"/>
    <w:rsid w:val="50B330BD"/>
    <w:rsid w:val="512A5408"/>
    <w:rsid w:val="520B6FE7"/>
    <w:rsid w:val="522307D5"/>
    <w:rsid w:val="52B72CCB"/>
    <w:rsid w:val="52D3374E"/>
    <w:rsid w:val="531D5224"/>
    <w:rsid w:val="54791626"/>
    <w:rsid w:val="54D11C40"/>
    <w:rsid w:val="54F230EF"/>
    <w:rsid w:val="5539030F"/>
    <w:rsid w:val="557E3F74"/>
    <w:rsid w:val="5637484F"/>
    <w:rsid w:val="56593591"/>
    <w:rsid w:val="567D5FDA"/>
    <w:rsid w:val="569C6DA8"/>
    <w:rsid w:val="57B570EE"/>
    <w:rsid w:val="582D61C3"/>
    <w:rsid w:val="588B2C30"/>
    <w:rsid w:val="592D3CE7"/>
    <w:rsid w:val="59401C6C"/>
    <w:rsid w:val="59A541C5"/>
    <w:rsid w:val="59E52814"/>
    <w:rsid w:val="59EA1BD8"/>
    <w:rsid w:val="5A360CA3"/>
    <w:rsid w:val="5A3B2434"/>
    <w:rsid w:val="5A6C4824"/>
    <w:rsid w:val="5AC71F19"/>
    <w:rsid w:val="5B044989"/>
    <w:rsid w:val="5BCE7A03"/>
    <w:rsid w:val="5BF84A80"/>
    <w:rsid w:val="5C50666A"/>
    <w:rsid w:val="5C594DF3"/>
    <w:rsid w:val="5C871960"/>
    <w:rsid w:val="5CAE513F"/>
    <w:rsid w:val="5CE07C01"/>
    <w:rsid w:val="5CF07506"/>
    <w:rsid w:val="5D726F4F"/>
    <w:rsid w:val="5E294B0F"/>
    <w:rsid w:val="5E9A317E"/>
    <w:rsid w:val="5EBA426F"/>
    <w:rsid w:val="5EBB11FC"/>
    <w:rsid w:val="5F147E07"/>
    <w:rsid w:val="5F1576F7"/>
    <w:rsid w:val="5FA10F8B"/>
    <w:rsid w:val="5FB23198"/>
    <w:rsid w:val="5FC256B2"/>
    <w:rsid w:val="5FFF129F"/>
    <w:rsid w:val="602F47E9"/>
    <w:rsid w:val="607B5686"/>
    <w:rsid w:val="60B62814"/>
    <w:rsid w:val="60D3295B"/>
    <w:rsid w:val="6103150F"/>
    <w:rsid w:val="61047A23"/>
    <w:rsid w:val="61211664"/>
    <w:rsid w:val="617C3A5E"/>
    <w:rsid w:val="61DC274E"/>
    <w:rsid w:val="621A5025"/>
    <w:rsid w:val="62377985"/>
    <w:rsid w:val="624D71A8"/>
    <w:rsid w:val="6283706E"/>
    <w:rsid w:val="62C3746A"/>
    <w:rsid w:val="62FA7330"/>
    <w:rsid w:val="63844E4C"/>
    <w:rsid w:val="639A466F"/>
    <w:rsid w:val="63E712EB"/>
    <w:rsid w:val="64485E79"/>
    <w:rsid w:val="64805613"/>
    <w:rsid w:val="6489267E"/>
    <w:rsid w:val="64AA2690"/>
    <w:rsid w:val="64CB0471"/>
    <w:rsid w:val="64EC71ED"/>
    <w:rsid w:val="651A5A67"/>
    <w:rsid w:val="653A12E3"/>
    <w:rsid w:val="658253BB"/>
    <w:rsid w:val="65AE61B0"/>
    <w:rsid w:val="65E676F8"/>
    <w:rsid w:val="661E1587"/>
    <w:rsid w:val="661F767D"/>
    <w:rsid w:val="66DD5538"/>
    <w:rsid w:val="66F81DD8"/>
    <w:rsid w:val="6711490C"/>
    <w:rsid w:val="67A70EA1"/>
    <w:rsid w:val="68056BA4"/>
    <w:rsid w:val="68273FF7"/>
    <w:rsid w:val="684352D5"/>
    <w:rsid w:val="68534DEC"/>
    <w:rsid w:val="688A57F9"/>
    <w:rsid w:val="68D75A1D"/>
    <w:rsid w:val="69D25D69"/>
    <w:rsid w:val="6A0B1527"/>
    <w:rsid w:val="6A745C1A"/>
    <w:rsid w:val="6A7D43A3"/>
    <w:rsid w:val="6A843983"/>
    <w:rsid w:val="6B28237F"/>
    <w:rsid w:val="6BF012D0"/>
    <w:rsid w:val="6BF60560"/>
    <w:rsid w:val="6D396CA7"/>
    <w:rsid w:val="6D543AE1"/>
    <w:rsid w:val="6D7B35BB"/>
    <w:rsid w:val="6E4A0A40"/>
    <w:rsid w:val="6ED212C0"/>
    <w:rsid w:val="6F4831D1"/>
    <w:rsid w:val="6F5E53CC"/>
    <w:rsid w:val="6F630E1D"/>
    <w:rsid w:val="6F655B31"/>
    <w:rsid w:val="6F8F0E00"/>
    <w:rsid w:val="6FCA008A"/>
    <w:rsid w:val="705838E8"/>
    <w:rsid w:val="70CD7CFF"/>
    <w:rsid w:val="717402AD"/>
    <w:rsid w:val="7174529D"/>
    <w:rsid w:val="717B5AE0"/>
    <w:rsid w:val="71E52F59"/>
    <w:rsid w:val="72D03C09"/>
    <w:rsid w:val="7346211D"/>
    <w:rsid w:val="73B928A3"/>
    <w:rsid w:val="74B51309"/>
    <w:rsid w:val="74DC4AE7"/>
    <w:rsid w:val="766034F6"/>
    <w:rsid w:val="7711659E"/>
    <w:rsid w:val="77530965"/>
    <w:rsid w:val="778D20C9"/>
    <w:rsid w:val="77B41E13"/>
    <w:rsid w:val="77C249F9"/>
    <w:rsid w:val="77D71596"/>
    <w:rsid w:val="781F6A99"/>
    <w:rsid w:val="786B656E"/>
    <w:rsid w:val="78882890"/>
    <w:rsid w:val="788F1E71"/>
    <w:rsid w:val="791A49AA"/>
    <w:rsid w:val="793B7903"/>
    <w:rsid w:val="7A0D5743"/>
    <w:rsid w:val="7A37631C"/>
    <w:rsid w:val="7B533629"/>
    <w:rsid w:val="7B692CFF"/>
    <w:rsid w:val="7BAA1056"/>
    <w:rsid w:val="7BE2675B"/>
    <w:rsid w:val="7C1A5EF5"/>
    <w:rsid w:val="7CA51C63"/>
    <w:rsid w:val="7D2C7C8E"/>
    <w:rsid w:val="7D91420E"/>
    <w:rsid w:val="7EC12282"/>
    <w:rsid w:val="7F1D39DD"/>
    <w:rsid w:val="7F376DBE"/>
    <w:rsid w:val="7F453289"/>
    <w:rsid w:val="7F7847BB"/>
    <w:rsid w:val="7F7E679B"/>
    <w:rsid w:val="7FA206DC"/>
    <w:rsid w:val="7FEB74A1"/>
    <w:rsid w:val="BF6F22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First Indent 2"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FirstIndent2"/>
    <w:qFormat/>
    <w:rsid w:val="0015681C"/>
    <w:pPr>
      <w:widowControl w:val="0"/>
      <w:jc w:val="both"/>
    </w:pPr>
    <w:rPr>
      <w:rFonts w:ascii="Calibri" w:eastAsia="仿宋_GB2312" w:hAnsi="Calibri"/>
      <w:b/>
      <w:sz w:val="36"/>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next w:val="BodyTextFirstIndent2"/>
    <w:link w:val="BodyTextIndentChar"/>
    <w:uiPriority w:val="99"/>
    <w:rsid w:val="0015681C"/>
    <w:pPr>
      <w:spacing w:after="120"/>
      <w:ind w:leftChars="200" w:left="420"/>
    </w:pPr>
    <w:rPr>
      <w:rFonts w:eastAsia="宋体" w:cs="黑体"/>
      <w:sz w:val="21"/>
      <w:szCs w:val="22"/>
    </w:rPr>
  </w:style>
  <w:style w:type="character" w:customStyle="1" w:styleId="BodyTextIndentChar">
    <w:name w:val="Body Text Indent Char"/>
    <w:basedOn w:val="DefaultParagraphFont"/>
    <w:link w:val="BodyTextIndent"/>
    <w:uiPriority w:val="99"/>
    <w:semiHidden/>
    <w:rsid w:val="00C55ED5"/>
    <w:rPr>
      <w:rFonts w:ascii="Calibri" w:eastAsia="仿宋_GB2312" w:hAnsi="Calibri"/>
      <w:b/>
      <w:sz w:val="36"/>
      <w:szCs w:val="24"/>
    </w:rPr>
  </w:style>
  <w:style w:type="paragraph" w:styleId="BodyTextFirstIndent2">
    <w:name w:val="Body Text First Indent 2"/>
    <w:basedOn w:val="BodyTextIndent"/>
    <w:next w:val="Normal"/>
    <w:link w:val="BodyTextFirstIndent2Char"/>
    <w:uiPriority w:val="99"/>
    <w:rsid w:val="0015681C"/>
    <w:pPr>
      <w:ind w:firstLine="420"/>
    </w:pPr>
    <w:rPr>
      <w:sz w:val="28"/>
      <w:szCs w:val="28"/>
    </w:rPr>
  </w:style>
  <w:style w:type="character" w:customStyle="1" w:styleId="BodyTextFirstIndent2Char">
    <w:name w:val="Body Text First Indent 2 Char"/>
    <w:basedOn w:val="BodyTextIndentChar"/>
    <w:link w:val="BodyTextFirstIndent2"/>
    <w:uiPriority w:val="99"/>
    <w:semiHidden/>
    <w:rsid w:val="00C55ED5"/>
  </w:style>
  <w:style w:type="paragraph" w:styleId="Footer">
    <w:name w:val="footer"/>
    <w:basedOn w:val="Normal"/>
    <w:link w:val="FooterChar"/>
    <w:uiPriority w:val="99"/>
    <w:rsid w:val="0015681C"/>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C55ED5"/>
    <w:rPr>
      <w:rFonts w:ascii="Calibri" w:eastAsia="仿宋_GB2312" w:hAnsi="Calibri"/>
      <w:b/>
      <w:sz w:val="18"/>
      <w:szCs w:val="18"/>
    </w:rPr>
  </w:style>
  <w:style w:type="paragraph" w:styleId="Header">
    <w:name w:val="header"/>
    <w:basedOn w:val="Normal"/>
    <w:link w:val="HeaderChar"/>
    <w:uiPriority w:val="99"/>
    <w:rsid w:val="0015681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C55ED5"/>
    <w:rPr>
      <w:rFonts w:ascii="Calibri" w:eastAsia="仿宋_GB2312" w:hAnsi="Calibri"/>
      <w:b/>
      <w:sz w:val="18"/>
      <w:szCs w:val="18"/>
    </w:rPr>
  </w:style>
  <w:style w:type="paragraph" w:customStyle="1" w:styleId="ToCaption">
    <w:name w:val="ToCaption"/>
    <w:basedOn w:val="Normal"/>
    <w:next w:val="Normal"/>
    <w:uiPriority w:val="99"/>
    <w:rsid w:val="0015681C"/>
    <w:pPr>
      <w:ind w:leftChars="200" w:left="200" w:hangingChars="200" w:hanging="200"/>
    </w:pPr>
  </w:style>
  <w:style w:type="character" w:customStyle="1" w:styleId="font31">
    <w:name w:val="font31"/>
    <w:basedOn w:val="DefaultParagraphFont"/>
    <w:uiPriority w:val="99"/>
    <w:rsid w:val="0015681C"/>
    <w:rPr>
      <w:rFonts w:ascii="黑体" w:eastAsia="黑体" w:hAnsi="宋体" w:cs="黑体"/>
      <w:b/>
      <w:bCs/>
      <w:color w:val="000000"/>
      <w:sz w:val="32"/>
      <w:szCs w:val="32"/>
      <w:u w:val="none"/>
    </w:rPr>
  </w:style>
  <w:style w:type="character" w:customStyle="1" w:styleId="font21">
    <w:name w:val="font21"/>
    <w:basedOn w:val="DefaultParagraphFont"/>
    <w:uiPriority w:val="99"/>
    <w:rsid w:val="0015681C"/>
    <w:rPr>
      <w:rFonts w:ascii="Times New Roman" w:hAnsi="Times New Roman" w:cs="Times New Roman"/>
      <w:b/>
      <w:bCs/>
      <w:color w:val="000000"/>
      <w:sz w:val="32"/>
      <w:szCs w:val="32"/>
      <w:u w:val="none"/>
    </w:rPr>
  </w:style>
  <w:style w:type="paragraph" w:customStyle="1" w:styleId="a">
    <w:name w:val="章标题"/>
    <w:basedOn w:val="Normal"/>
    <w:next w:val="Normal"/>
    <w:uiPriority w:val="99"/>
    <w:rsid w:val="0015681C"/>
    <w:pPr>
      <w:widowControl/>
      <w:spacing w:before="158" w:after="153" w:line="323" w:lineRule="atLeast"/>
      <w:ind w:right="-120"/>
      <w:jc w:val="center"/>
      <w:textAlignment w:val="baseline"/>
    </w:pPr>
    <w:rPr>
      <w:rFonts w:ascii="Times New Roman" w:hAnsi="Times New Roman"/>
      <w:color w:val="FF0000"/>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589</Words>
  <Characters>3360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旺苍县县域内片区划分方案</dc:title>
  <dc:subject/>
  <dc:creator>1416102711</dc:creator>
  <cp:keywords/>
  <dc:description/>
  <cp:lastModifiedBy>Windows</cp:lastModifiedBy>
  <cp:revision>2</cp:revision>
  <cp:lastPrinted>2021-12-13T02:21:00Z</cp:lastPrinted>
  <dcterms:created xsi:type="dcterms:W3CDTF">2021-12-24T01:17:00Z</dcterms:created>
  <dcterms:modified xsi:type="dcterms:W3CDTF">2021-12-24T01:17:00Z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4F20CC5FBB394A42B35F6CCC3476DE10</vt:lpwstr>
  </property>
</Properties>
</file>