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侯军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等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23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人工伤认定情况表</w:t>
      </w:r>
    </w:p>
    <w:tbl>
      <w:tblPr>
        <w:tblStyle w:val="2"/>
        <w:tblW w:w="970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"/>
        <w:gridCol w:w="660"/>
        <w:gridCol w:w="1500"/>
        <w:gridCol w:w="1500"/>
        <w:gridCol w:w="855"/>
        <w:gridCol w:w="855"/>
        <w:gridCol w:w="855"/>
        <w:gridCol w:w="855"/>
        <w:gridCol w:w="765"/>
        <w:gridCol w:w="765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序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受伤害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职工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事故时间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认定时间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认定条款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认定结论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侯军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中国共产党旺苍县委员会宣传部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中国共产党旺苍县委员会宣传部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2021.9.21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2021.10.21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2021.10.21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十四（一）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认定工伤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邓学昌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旺苍县双汇镇中心小学校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旺苍县双汇镇中心小学校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2021.10.13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2021.10.29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2021.10.29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省二十一（四）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认定工伤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向东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四川方尽律师事务所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四川方尽律师事务所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2021.10.19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2021.11.5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2021.11.5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十四（五）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认定工伤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毛凯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广元市小溪沟煤业有限公司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广元市小溪沟煤业有限公司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2021.11.7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2021.11.16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2021.11.16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十四（一）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认定工伤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罗陵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旺苍县公安局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旺苍县公安局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2021.10.17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2021.11.16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2021.11.16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省二十一（四）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认定工伤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李春蓉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旺苍县快捷预拌混凝土有限公司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旺苍县快捷预拌混凝土有限公司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2021.11.7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2021.11.22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2021.11.22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十四（一）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认定工伤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陈红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旺苍县东河镇中心卫生院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旺苍县东河镇中心卫生院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2021.11.12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2021.11.22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2021.11.22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十四（一）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认定工伤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姚润先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旺苍勤安泰达劳务有限公司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旺苍勤安泰达劳务有限公司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2021.11.8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2021.11.24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2021.11.24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十四（一）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认定工伤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康德富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广元市小溪沟煤业有限公司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唐志群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2021.11.25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2021.11.25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十五（一）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视同工伤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在岗位突发疾病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赵从贵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广元市小溪沟煤业有限公司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广元市小溪沟煤业有限公司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2021.11.14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2021.11.25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2021.11.25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十四（一）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认定工伤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宋彬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旺苍县财政局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旺苍县财政局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2021.10.29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2021.11.26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2021.11.26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十四（六）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认定工伤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罗才茂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旺苍县公路养护事务中心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旺苍县公路养护事务中心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2021.11.19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2021.11.30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2021.11.30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十四（一）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认定工伤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梁海军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四川盈捷建设工程有限公司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四川盈捷建设工程有限公司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2021.11.14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十四（一）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认定工伤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项目参保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冯成友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旺苍县快捷预拌混凝土有限公司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旺苍县快捷预拌混凝土有限公司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2021.11.28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十四（一）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认定工伤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杨梅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旺苍县天星镇中心小学校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旺苍县天星镇中心小学校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省二十一（四）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认定工伤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侯彩华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四川豪运建设集团有限公司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四川豪运建设集团有限公司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2021.11.17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十四（一）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认定工伤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项目参保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刘波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旺苍县木门镇化龙小学校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旺苍县木门镇化龙小学校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省二十一（四）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认定工伤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杨召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旺苍县木门镇化龙小学校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旺苍县木门镇化龙小学校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省二十一（四）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认定工伤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高春明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广元市联兴煤业有限公司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广元市联兴煤业有限公司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十四（一）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认定工伤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何家春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四川豪运建设集团有限公司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四川豪运建设集团有限公司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十四（一）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认定工伤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项目参保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何婷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四川省旺苍东凡初级中学校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四川省旺苍东凡初级中学校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省二十一（四）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认定工伤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杨波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旺苍县消防救援大队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杨波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2021.5.31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2021.10.19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2021.10.19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2021.11.19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省二十一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（四）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认定工伤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何大洋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原广元市黄家沟煤矿（已破产）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何大洋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2020.12.7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2021.11.2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2021.11.2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广府办函(2011)132号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纳入老工伤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老工伤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2666D"/>
    <w:rsid w:val="7D32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2021-12-21T02:00:00Z</dcterms:created>
  <dc:creator>广元人社</dc:creator>
  <cp:lastModifiedBy>广元人社</cp:lastModifiedBy>
  <dcterms:modified xsi:type="dcterms:W3CDTF">2021-12-21T02:01:33Z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